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91448" w14:textId="54C81AD5" w:rsidR="00677557" w:rsidRPr="0069229C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Product Name: </w:t>
      </w:r>
      <w:r w:rsidRPr="0069229C">
        <w:rPr>
          <w:rFonts w:asciiTheme="minorHAnsi" w:hAnsiTheme="minorHAnsi" w:cstheme="minorHAnsi"/>
          <w:bCs/>
          <w:sz w:val="22"/>
          <w:szCs w:val="22"/>
        </w:rPr>
        <w:t xml:space="preserve">Octave </w:t>
      </w:r>
      <w:r w:rsidR="008E1C19">
        <w:rPr>
          <w:rFonts w:asciiTheme="minorHAnsi" w:hAnsiTheme="minorHAnsi" w:cstheme="minorHAnsi"/>
          <w:bCs/>
          <w:sz w:val="22"/>
          <w:szCs w:val="22"/>
        </w:rPr>
        <w:t>90</w:t>
      </w:r>
      <w:r>
        <w:rPr>
          <w:rFonts w:asciiTheme="minorHAnsi" w:hAnsiTheme="minorHAnsi" w:cstheme="minorHAnsi"/>
          <w:bCs/>
          <w:sz w:val="22"/>
          <w:szCs w:val="22"/>
        </w:rPr>
        <w:t xml:space="preserve"> High CAC</w:t>
      </w:r>
    </w:p>
    <w:p w14:paraId="3A5B017D" w14:textId="11E7B5AE" w:rsidR="007A458B" w:rsidRPr="00DC1E5E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</w:rPr>
        <w:t xml:space="preserve">Manufacturer: </w:t>
      </w:r>
      <w:r w:rsidRPr="0069229C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4A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4C" w14:textId="77777777" w:rsidR="00677557" w:rsidRPr="0069229C" w:rsidRDefault="00677557" w:rsidP="00677557">
      <w:pPr>
        <w:pStyle w:val="Heading1"/>
        <w:jc w:val="left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S</w:t>
      </w:r>
      <w:r>
        <w:rPr>
          <w:rFonts w:asciiTheme="minorHAnsi" w:hAnsiTheme="minorHAnsi" w:cstheme="minorHAnsi"/>
          <w:sz w:val="22"/>
          <w:szCs w:val="22"/>
          <w:u w:val="single"/>
        </w:rPr>
        <w:t>ection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09 51 00 (09510) – A</w:t>
      </w:r>
      <w:r>
        <w:rPr>
          <w:rFonts w:asciiTheme="minorHAnsi" w:hAnsiTheme="minorHAnsi" w:cstheme="minorHAnsi"/>
          <w:sz w:val="22"/>
          <w:szCs w:val="22"/>
          <w:u w:val="single"/>
        </w:rPr>
        <w:t>coustic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C</w:t>
      </w:r>
      <w:r>
        <w:rPr>
          <w:rFonts w:asciiTheme="minorHAnsi" w:hAnsiTheme="minorHAnsi" w:cstheme="minorHAnsi"/>
          <w:sz w:val="22"/>
          <w:szCs w:val="22"/>
          <w:u w:val="single"/>
        </w:rPr>
        <w:t>eilings</w:t>
      </w:r>
    </w:p>
    <w:p w14:paraId="2079144D" w14:textId="77777777" w:rsidR="00677557" w:rsidRPr="008F048A" w:rsidRDefault="00677557" w:rsidP="0067755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079144E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1 – G</w:t>
      </w:r>
      <w:r>
        <w:rPr>
          <w:rFonts w:asciiTheme="minorHAnsi" w:hAnsiTheme="minorHAnsi" w:cstheme="minorHAnsi"/>
          <w:sz w:val="22"/>
          <w:szCs w:val="22"/>
          <w:u w:val="single"/>
        </w:rPr>
        <w:t>eneral</w:t>
      </w:r>
    </w:p>
    <w:p w14:paraId="2079144F" w14:textId="77777777" w:rsidR="00677557" w:rsidRPr="008F048A" w:rsidRDefault="00677557" w:rsidP="00677557">
      <w:pPr>
        <w:rPr>
          <w:rFonts w:asciiTheme="minorHAnsi" w:hAnsiTheme="minorHAnsi" w:cstheme="minorHAnsi"/>
          <w:color w:val="00B050"/>
          <w:sz w:val="22"/>
          <w:szCs w:val="22"/>
        </w:rPr>
      </w:pPr>
    </w:p>
    <w:p w14:paraId="20791450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color w:val="00B050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Related Documents</w:t>
      </w:r>
    </w:p>
    <w:p w14:paraId="20791451" w14:textId="77777777" w:rsidR="00677557" w:rsidRPr="008F048A" w:rsidRDefault="00677557" w:rsidP="00677557">
      <w:pPr>
        <w:pStyle w:val="BodyTextIndent"/>
        <w:ind w:hanging="360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A. </w:t>
      </w:r>
      <w:r w:rsidRPr="008F048A">
        <w:rPr>
          <w:rFonts w:asciiTheme="minorHAnsi" w:hAnsiTheme="minorHAnsi" w:cstheme="minorHAnsi"/>
          <w:sz w:val="22"/>
          <w:szCs w:val="22"/>
        </w:rPr>
        <w:tab/>
        <w:t>Drawings and general provisions of the contract apply to this section. This includes General and Supplementary Conditions of Division 01 (1) Specification Sections.</w:t>
      </w:r>
    </w:p>
    <w:p w14:paraId="20791452" w14:textId="77777777" w:rsidR="00677557" w:rsidRPr="008F048A" w:rsidRDefault="00677557" w:rsidP="00677557">
      <w:pPr>
        <w:ind w:left="720" w:hanging="720"/>
        <w:rPr>
          <w:rFonts w:asciiTheme="minorHAnsi" w:hAnsiTheme="minorHAnsi" w:cstheme="minorHAnsi"/>
          <w:sz w:val="22"/>
          <w:szCs w:val="22"/>
        </w:rPr>
      </w:pPr>
    </w:p>
    <w:p w14:paraId="20791453" w14:textId="77777777" w:rsidR="00677557" w:rsidRPr="008F048A" w:rsidRDefault="00677557" w:rsidP="00677557">
      <w:pPr>
        <w:numPr>
          <w:ilvl w:val="1"/>
          <w:numId w:val="2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S</w:t>
      </w:r>
      <w:r>
        <w:rPr>
          <w:rFonts w:asciiTheme="minorHAnsi" w:hAnsiTheme="minorHAnsi" w:cstheme="minorHAnsi"/>
          <w:sz w:val="22"/>
          <w:szCs w:val="22"/>
        </w:rPr>
        <w:t>ummary</w:t>
      </w:r>
    </w:p>
    <w:p w14:paraId="20791454" w14:textId="77777777" w:rsidR="00677557" w:rsidRPr="008F048A" w:rsidRDefault="00677557" w:rsidP="00677557">
      <w:pPr>
        <w:numPr>
          <w:ilvl w:val="0"/>
          <w:numId w:val="3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Section includes acoustic panels</w:t>
      </w:r>
    </w:p>
    <w:p w14:paraId="2079145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56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R</w:t>
      </w:r>
      <w:r>
        <w:rPr>
          <w:rFonts w:asciiTheme="minorHAnsi" w:hAnsiTheme="minorHAnsi" w:cstheme="minorHAnsi"/>
          <w:sz w:val="22"/>
          <w:szCs w:val="22"/>
        </w:rPr>
        <w:t>eferences</w:t>
      </w:r>
    </w:p>
    <w:p w14:paraId="20791457" w14:textId="77777777" w:rsidR="00677557" w:rsidRPr="00A84923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C423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Sound Absorption and Sound Absorption Coefficients by the Reverberation Room Method</w:t>
      </w:r>
      <w:r w:rsidRPr="00A84923">
        <w:rPr>
          <w:rFonts w:asciiTheme="minorHAnsi" w:hAnsiTheme="minorHAnsi" w:cstheme="minorHAnsi"/>
          <w:i/>
          <w:sz w:val="22"/>
          <w:szCs w:val="22"/>
        </w:rPr>
        <w:tab/>
      </w:r>
    </w:p>
    <w:p w14:paraId="20791458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C636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Recommended Practice for Installation of Metal Ceiling Suspension Systems for Acoustical Tile and Lay-in Panel Ceilings</w:t>
      </w:r>
    </w:p>
    <w:p w14:paraId="20791459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E84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Surface Burning Characteristics of Building Materials</w:t>
      </w:r>
    </w:p>
    <w:p w14:paraId="2079145A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E795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Practice for Mounting Test Specimens During Sound Absorption Tests</w:t>
      </w:r>
    </w:p>
    <w:p w14:paraId="2079145B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E1111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Measuring Interzone Attenuation of Ceiling Systems</w:t>
      </w:r>
    </w:p>
    <w:p w14:paraId="2079145C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E1264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Classification for Acoustic Ceiling Products</w:t>
      </w:r>
    </w:p>
    <w:p w14:paraId="2079145D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ASTM E1414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Test Method for Airborne Sound Attenuation Between Rooms Sharing a Common Ceiling Plenum</w:t>
      </w:r>
    </w:p>
    <w:p w14:paraId="2079145E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7744-2 – 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2: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measurement </w:t>
      </w:r>
    </w:p>
    <w:p w14:paraId="2079145F" w14:textId="77777777" w:rsidR="00677557" w:rsidRPr="008F048A" w:rsidRDefault="00677557" w:rsidP="00677557">
      <w:pPr>
        <w:ind w:left="720"/>
        <w:rPr>
          <w:rFonts w:asciiTheme="minorHAnsi" w:hAnsiTheme="minorHAnsi" w:cstheme="minorHAnsi"/>
          <w:i/>
          <w:strike/>
          <w:sz w:val="22"/>
          <w:szCs w:val="22"/>
        </w:rPr>
      </w:pPr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ISO 7744-3 -Paints and varnishes –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clorimetry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part 3: calculation of </w:t>
      </w:r>
      <w:proofErr w:type="spellStart"/>
      <w:r w:rsidRPr="008F048A">
        <w:rPr>
          <w:rFonts w:asciiTheme="minorHAnsi" w:hAnsiTheme="minorHAnsi" w:cstheme="minorHAnsi"/>
          <w:i/>
          <w:iCs/>
          <w:sz w:val="22"/>
          <w:szCs w:val="22"/>
        </w:rPr>
        <w:t>colour</w:t>
      </w:r>
      <w:proofErr w:type="spellEnd"/>
      <w:r w:rsidRPr="008F048A">
        <w:rPr>
          <w:rFonts w:asciiTheme="minorHAnsi" w:hAnsiTheme="minorHAnsi" w:cstheme="minorHAnsi"/>
          <w:i/>
          <w:iCs/>
          <w:sz w:val="22"/>
          <w:szCs w:val="22"/>
        </w:rPr>
        <w:t xml:space="preserve"> differences</w:t>
      </w:r>
    </w:p>
    <w:p w14:paraId="20791460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14024 Environmental Labels and Declarations - Type I Environmental Labeling - Principles and Procedures</w:t>
      </w:r>
    </w:p>
    <w:p w14:paraId="20791461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ISO 14025 - Environmental Labels and Declarations -- Type III Environmental Declarations -- Principles and Procedures</w:t>
      </w:r>
    </w:p>
    <w:p w14:paraId="20791462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Ceilings Systems Handbook</w:t>
      </w:r>
    </w:p>
    <w:p w14:paraId="20791463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 xml:space="preserve">CISCA (Ceilings &amp; Interior Systems Construction Association) – </w:t>
      </w:r>
      <w:r w:rsidRPr="008F048A">
        <w:rPr>
          <w:rFonts w:asciiTheme="minorHAnsi" w:hAnsiTheme="minorHAnsi" w:cstheme="minorHAnsi"/>
          <w:i/>
          <w:iCs/>
          <w:sz w:val="22"/>
          <w:szCs w:val="22"/>
        </w:rPr>
        <w:t>Acoustical Ceilings – Use and Practice</w:t>
      </w:r>
    </w:p>
    <w:p w14:paraId="20791464" w14:textId="77777777" w:rsidR="00677557" w:rsidRPr="008F048A" w:rsidRDefault="00677557" w:rsidP="00677557">
      <w:pPr>
        <w:numPr>
          <w:ilvl w:val="0"/>
          <w:numId w:val="2"/>
        </w:numPr>
        <w:rPr>
          <w:rFonts w:asciiTheme="minorHAnsi" w:hAnsiTheme="minorHAnsi" w:cstheme="minorHAnsi"/>
          <w:i/>
          <w:sz w:val="22"/>
          <w:szCs w:val="22"/>
        </w:rPr>
      </w:pPr>
      <w:r w:rsidRPr="008F048A">
        <w:rPr>
          <w:rFonts w:asciiTheme="minorHAnsi" w:hAnsiTheme="minorHAnsi" w:cstheme="minorHAnsi"/>
          <w:i/>
          <w:sz w:val="22"/>
          <w:szCs w:val="22"/>
        </w:rPr>
        <w:t>California Department of Public Health CDPH/EHLB/Standard Method Version 1.1, 2010 (Emission testing method for CA Specification 01350)</w:t>
      </w:r>
    </w:p>
    <w:p w14:paraId="20791465" w14:textId="77777777" w:rsidR="00677557" w:rsidRPr="00AD3376" w:rsidRDefault="00677557" w:rsidP="00677557">
      <w:pPr>
        <w:numPr>
          <w:ilvl w:val="0"/>
          <w:numId w:val="2"/>
        </w:numPr>
        <w:rPr>
          <w:rStyle w:val="Hyperlink"/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i/>
          <w:sz w:val="22"/>
          <w:szCs w:val="22"/>
        </w:rPr>
        <w:t>Health Product Declaration Standard v2.1.1</w:t>
      </w:r>
      <w:r>
        <w:rPr>
          <w:rFonts w:ascii="Calibri" w:hAnsi="Calibri" w:cs="Calibri"/>
          <w:i/>
          <w:color w:val="0070C0"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 xml:space="preserve">– </w:t>
      </w:r>
      <w:hyperlink r:id="rId10" w:history="1">
        <w:r>
          <w:rPr>
            <w:rStyle w:val="Hyperlink"/>
            <w:rFonts w:ascii="Calibri" w:hAnsi="Calibri" w:cs="Calibri"/>
            <w:i/>
            <w:sz w:val="22"/>
            <w:szCs w:val="22"/>
          </w:rPr>
          <w:t>https://www.hpd-collaborative.org/</w:t>
        </w:r>
      </w:hyperlink>
    </w:p>
    <w:p w14:paraId="20791466" w14:textId="77777777" w:rsidR="00677557" w:rsidRPr="00AD3376" w:rsidRDefault="00677557" w:rsidP="00677557">
      <w:pPr>
        <w:pStyle w:val="ListParagraph"/>
        <w:numPr>
          <w:ilvl w:val="0"/>
          <w:numId w:val="2"/>
        </w:numPr>
        <w:rPr>
          <w:rFonts w:ascii="Calibri" w:hAnsi="Calibri" w:cs="Calibri"/>
          <w:i/>
          <w:sz w:val="22"/>
          <w:szCs w:val="22"/>
          <w:lang w:val="fr-FR"/>
        </w:rPr>
      </w:pPr>
      <w:r>
        <w:rPr>
          <w:rFonts w:ascii="Calibri" w:hAnsi="Calibri" w:cs="Calibri"/>
          <w:i/>
          <w:sz w:val="22"/>
          <w:szCs w:val="22"/>
          <w:lang w:val="fr-FR"/>
        </w:rPr>
        <w:t>French VOC Label - Émissions dans l'air intérieur</w:t>
      </w:r>
    </w:p>
    <w:p w14:paraId="20791467" w14:textId="77777777" w:rsidR="00677557" w:rsidRPr="00AD3376" w:rsidRDefault="00677557" w:rsidP="00677557">
      <w:pPr>
        <w:rPr>
          <w:rFonts w:asciiTheme="minorHAnsi" w:hAnsiTheme="minorHAnsi" w:cstheme="minorHAnsi"/>
          <w:sz w:val="22"/>
          <w:szCs w:val="22"/>
          <w:lang w:val="fr-FR"/>
        </w:rPr>
      </w:pPr>
    </w:p>
    <w:p w14:paraId="20791468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D3376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8F048A">
        <w:rPr>
          <w:rFonts w:asciiTheme="minorHAnsi" w:hAnsiTheme="minorHAnsi" w:cstheme="minorHAnsi"/>
          <w:sz w:val="22"/>
          <w:szCs w:val="22"/>
        </w:rPr>
        <w:t>S</w:t>
      </w:r>
      <w:r>
        <w:rPr>
          <w:rFonts w:asciiTheme="minorHAnsi" w:hAnsiTheme="minorHAnsi" w:cstheme="minorHAnsi"/>
          <w:sz w:val="22"/>
          <w:szCs w:val="22"/>
        </w:rPr>
        <w:t>ubmittals</w:t>
      </w:r>
    </w:p>
    <w:p w14:paraId="20791469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Product Data</w:t>
      </w:r>
    </w:p>
    <w:p w14:paraId="2079146A" w14:textId="77777777" w:rsidR="00677557" w:rsidRPr="008F048A" w:rsidRDefault="00677557" w:rsidP="00677557">
      <w:pPr>
        <w:pStyle w:val="ThomasSpec-Paragraph"/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manufacturer’s published technical information for each product indicated</w:t>
      </w:r>
    </w:p>
    <w:p w14:paraId="2079146B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Shop Drawings</w:t>
      </w:r>
    </w:p>
    <w:p w14:paraId="2079146C" w14:textId="77777777" w:rsidR="00677557" w:rsidRPr="008F048A" w:rsidRDefault="00677557" w:rsidP="00677557">
      <w:pPr>
        <w:pStyle w:val="ThomasSpec-Paragraph"/>
        <w:numPr>
          <w:ilvl w:val="0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reflected ceiling plans drawn to scale prescribed by Architect</w:t>
      </w:r>
    </w:p>
    <w:p w14:paraId="2079146D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coordinated penetrations and ceiling-mounted items</w:t>
      </w:r>
    </w:p>
    <w:p w14:paraId="2079146E" w14:textId="77777777" w:rsidR="00677557" w:rsidRPr="008F048A" w:rsidRDefault="00677557" w:rsidP="00677557">
      <w:pPr>
        <w:numPr>
          <w:ilvl w:val="1"/>
          <w:numId w:val="1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Include any necessary details or drawings from the manufacturer regarding recommended installation</w:t>
      </w:r>
    </w:p>
    <w:p w14:paraId="2079146F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>Samples</w:t>
      </w:r>
    </w:p>
    <w:p w14:paraId="20791470" w14:textId="77777777" w:rsidR="00677557" w:rsidRPr="008F048A" w:rsidRDefault="00677557" w:rsidP="00677557">
      <w:pPr>
        <w:pStyle w:val="ThomasSpec-Paragraph"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panel indicated</w:t>
      </w:r>
    </w:p>
    <w:p w14:paraId="20791471" w14:textId="77777777" w:rsidR="00677557" w:rsidRPr="008F048A" w:rsidRDefault="00677557" w:rsidP="00677557">
      <w:pPr>
        <w:pStyle w:val="ThomasSpec-Paragraph"/>
        <w:numPr>
          <w:ilvl w:val="0"/>
          <w:numId w:val="1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Submit representative manufacturer’s sample of each suspension member indicated</w:t>
      </w:r>
    </w:p>
    <w:p w14:paraId="20791472" w14:textId="77777777" w:rsidR="00677557" w:rsidRPr="008F048A" w:rsidRDefault="00677557" w:rsidP="00677557">
      <w:pPr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Certifications</w:t>
      </w:r>
    </w:p>
    <w:p w14:paraId="20791473" w14:textId="77777777" w:rsidR="00677557" w:rsidRPr="0026169D" w:rsidRDefault="00677557" w:rsidP="00677557">
      <w:pPr>
        <w:pStyle w:val="Heading1"/>
        <w:numPr>
          <w:ilvl w:val="0"/>
          <w:numId w:val="27"/>
        </w:numPr>
        <w:jc w:val="left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26169D">
        <w:rPr>
          <w:rFonts w:asciiTheme="minorHAnsi" w:hAnsiTheme="minorHAnsi" w:cstheme="minorHAnsi"/>
          <w:b w:val="0"/>
          <w:bCs w:val="0"/>
          <w:sz w:val="22"/>
          <w:szCs w:val="22"/>
        </w:rPr>
        <w:t>Provide written certification that products submitted meet or exceed all specified requirements</w:t>
      </w:r>
    </w:p>
    <w:p w14:paraId="2079147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75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Q</w:t>
      </w:r>
      <w:r>
        <w:rPr>
          <w:rFonts w:asciiTheme="minorHAnsi" w:hAnsiTheme="minorHAnsi" w:cstheme="minorHAnsi"/>
          <w:sz w:val="22"/>
          <w:szCs w:val="22"/>
        </w:rPr>
        <w:t>uality Assurance</w:t>
      </w:r>
    </w:p>
    <w:p w14:paraId="20791476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Source Limitations</w:t>
      </w:r>
    </w:p>
    <w:p w14:paraId="20791478" w14:textId="445FFB46" w:rsidR="00677557" w:rsidRPr="00A670D4" w:rsidRDefault="00677557" w:rsidP="00A670D4">
      <w:pPr>
        <w:pStyle w:val="ThomasSpec-Paragraph"/>
        <w:numPr>
          <w:ilvl w:val="0"/>
          <w:numId w:val="1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Ceiling Pane</w:t>
      </w:r>
      <w:r w:rsidR="00A670D4">
        <w:rPr>
          <w:rFonts w:asciiTheme="minorHAnsi" w:hAnsiTheme="minorHAnsi" w:cstheme="minorHAnsi"/>
          <w:sz w:val="22"/>
          <w:szCs w:val="22"/>
        </w:rPr>
        <w:t>l</w:t>
      </w:r>
    </w:p>
    <w:p w14:paraId="20791479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Installer Qualifications</w:t>
      </w:r>
    </w:p>
    <w:p w14:paraId="2079147A" w14:textId="77777777" w:rsidR="00677557" w:rsidRPr="008F048A" w:rsidRDefault="00677557" w:rsidP="00677557">
      <w:pPr>
        <w:pStyle w:val="ThomasSpec-Paragraph"/>
        <w:numPr>
          <w:ilvl w:val="0"/>
          <w:numId w:val="1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Must be experienced in the installation of systems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similar to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those specified herein</w:t>
      </w:r>
    </w:p>
    <w:p w14:paraId="2079147B" w14:textId="77777777" w:rsidR="00677557" w:rsidRPr="008F048A" w:rsidRDefault="00677557" w:rsidP="00677557">
      <w:pPr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bookmarkStart w:id="0" w:name="OLE_LINK1"/>
      <w:bookmarkStart w:id="1" w:name="OLE_LINK2"/>
      <w:r w:rsidRPr="008F048A">
        <w:rPr>
          <w:rFonts w:asciiTheme="minorHAnsi" w:hAnsiTheme="minorHAnsi" w:cstheme="minorHAnsi"/>
          <w:sz w:val="22"/>
          <w:szCs w:val="22"/>
        </w:rPr>
        <w:t>Surface Burning Characteristics</w:t>
      </w:r>
    </w:p>
    <w:p w14:paraId="2079147C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E1264</w:t>
      </w:r>
    </w:p>
    <w:p w14:paraId="2079147D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Class A</w:t>
      </w:r>
    </w:p>
    <w:p w14:paraId="2079147E" w14:textId="77777777" w:rsidR="00677557" w:rsidRPr="008F048A" w:rsidRDefault="00677557" w:rsidP="00677557">
      <w:pPr>
        <w:pStyle w:val="ThomasSpec-Paragraph"/>
        <w:numPr>
          <w:ilvl w:val="0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E84</w:t>
      </w:r>
    </w:p>
    <w:p w14:paraId="2079147F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of 25 or less</w:t>
      </w:r>
    </w:p>
    <w:p w14:paraId="20791480" w14:textId="77777777" w:rsidR="00677557" w:rsidRPr="008F048A" w:rsidRDefault="00677557" w:rsidP="00677557">
      <w:pPr>
        <w:pStyle w:val="ThomasSpec-Paragraph"/>
        <w:numPr>
          <w:ilvl w:val="1"/>
          <w:numId w:val="1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Smoke developed of 50 or less</w:t>
      </w:r>
    </w:p>
    <w:bookmarkEnd w:id="0"/>
    <w:bookmarkEnd w:id="1"/>
    <w:p w14:paraId="2079148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2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>elivery</w:t>
      </w:r>
      <w:r w:rsidRPr="008F048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Storage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and</w:t>
      </w:r>
      <w:r w:rsidRPr="008F048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Handling</w:t>
      </w:r>
    </w:p>
    <w:p w14:paraId="20791483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Delivery of acoustic ceiling products will be in the original unopened packages with the manufacturer’s label intact</w:t>
      </w:r>
    </w:p>
    <w:p w14:paraId="20791484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Handling and storage should be in accordance with the manufacturer’s Material Safety Data Sheets (MSDS)</w:t>
      </w:r>
    </w:p>
    <w:p w14:paraId="20791485" w14:textId="77777777" w:rsidR="00677557" w:rsidRPr="008F048A" w:rsidRDefault="00677557" w:rsidP="00677557">
      <w:pPr>
        <w:numPr>
          <w:ilvl w:val="0"/>
          <w:numId w:val="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Individual panels should be handled carefully to avoid damage</w:t>
      </w:r>
    </w:p>
    <w:p w14:paraId="20791486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7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P</w:t>
      </w:r>
      <w:r>
        <w:rPr>
          <w:rFonts w:asciiTheme="minorHAnsi" w:hAnsiTheme="minorHAnsi" w:cstheme="minorHAnsi"/>
          <w:sz w:val="22"/>
          <w:szCs w:val="22"/>
        </w:rPr>
        <w:t>roject Conditions</w:t>
      </w:r>
    </w:p>
    <w:p w14:paraId="20791488" w14:textId="77777777" w:rsidR="00677557" w:rsidRPr="008F048A" w:rsidRDefault="00677557" w:rsidP="00677557">
      <w:pPr>
        <w:numPr>
          <w:ilvl w:val="0"/>
          <w:numId w:val="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Environmental Limitations</w:t>
      </w:r>
    </w:p>
    <w:p w14:paraId="20791489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acoustic panels only in conditions that are within the manufacturer’s published limits for temperature and humidity</w:t>
      </w:r>
    </w:p>
    <w:p w14:paraId="2079148A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Areas receiving ceiling panels should be free of construction debris and dust</w:t>
      </w:r>
    </w:p>
    <w:p w14:paraId="2079148B" w14:textId="77777777" w:rsidR="00677557" w:rsidRPr="008F048A" w:rsidRDefault="00677557" w:rsidP="00677557">
      <w:pPr>
        <w:pStyle w:val="ThomasSpec-Paragraph"/>
        <w:numPr>
          <w:ilvl w:val="0"/>
          <w:numId w:val="1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Mechanical, sprinkler and electrical trades shall have completed their work above the ceiling structure prior to commencement of the ceiling panel installation</w:t>
      </w:r>
    </w:p>
    <w:p w14:paraId="2079148C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8D" w14:textId="77777777" w:rsidR="00677557" w:rsidRPr="0069229C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69229C">
        <w:rPr>
          <w:rFonts w:asciiTheme="minorHAnsi" w:hAnsiTheme="minorHAnsi" w:cstheme="minorHAnsi"/>
          <w:sz w:val="22"/>
          <w:szCs w:val="22"/>
        </w:rPr>
        <w:t xml:space="preserve"> Coordination</w:t>
      </w:r>
    </w:p>
    <w:p w14:paraId="2079148E" w14:textId="77777777" w:rsidR="00677557" w:rsidRPr="008F048A" w:rsidRDefault="00677557" w:rsidP="00677557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Coordinate the installation of the acoustic ceiling system with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trades whose work is impacted by that installation</w:t>
      </w:r>
    </w:p>
    <w:p w14:paraId="2079148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0" w14:textId="77777777" w:rsidR="00677557" w:rsidRPr="008F048A" w:rsidRDefault="00677557" w:rsidP="00677557">
      <w:pPr>
        <w:numPr>
          <w:ilvl w:val="1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 E</w:t>
      </w:r>
      <w:r>
        <w:rPr>
          <w:rFonts w:asciiTheme="minorHAnsi" w:hAnsiTheme="minorHAnsi" w:cstheme="minorHAnsi"/>
          <w:sz w:val="22"/>
          <w:szCs w:val="22"/>
        </w:rPr>
        <w:t>xtra Materials</w:t>
      </w:r>
    </w:p>
    <w:p w14:paraId="20791491" w14:textId="77777777" w:rsidR="00677557" w:rsidRPr="008F048A" w:rsidRDefault="00677557" w:rsidP="00677557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Provide extra materials in the manufacturer’s unopened packaging, with the manufacturer’s label intact, as detailed below</w:t>
      </w:r>
    </w:p>
    <w:p w14:paraId="20791492" w14:textId="77777777" w:rsidR="00677557" w:rsidRPr="008F048A" w:rsidRDefault="00677557" w:rsidP="00677557">
      <w:pPr>
        <w:pStyle w:val="ThomasSpec-Paragraph"/>
        <w:numPr>
          <w:ilvl w:val="0"/>
          <w:numId w:val="17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 Panels – Minimum [5%] of each type installed</w:t>
      </w:r>
    </w:p>
    <w:p w14:paraId="20791493" w14:textId="77777777" w:rsidR="00677557" w:rsidRPr="008F048A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sz w:val="22"/>
          <w:szCs w:val="22"/>
        </w:rPr>
      </w:pPr>
    </w:p>
    <w:p w14:paraId="20791494" w14:textId="77777777" w:rsidR="00677557" w:rsidRPr="0069229C" w:rsidRDefault="00677557" w:rsidP="00677557">
      <w:pPr>
        <w:pStyle w:val="ThomasSpec-Paragraph"/>
        <w:numPr>
          <w:ilvl w:val="0"/>
          <w:numId w:val="0"/>
        </w:num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2 - P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roducts</w:t>
      </w:r>
    </w:p>
    <w:p w14:paraId="2079149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6" w14:textId="77777777" w:rsidR="00677557" w:rsidRPr="008F048A" w:rsidRDefault="00677557" w:rsidP="00677557">
      <w:pPr>
        <w:rPr>
          <w:rFonts w:asciiTheme="minorHAnsi" w:hAnsiTheme="minorHAnsi" w:cstheme="minorHAnsi"/>
          <w:color w:val="0070C0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2.1 M</w:t>
      </w:r>
      <w:r>
        <w:rPr>
          <w:rFonts w:asciiTheme="minorHAnsi" w:hAnsiTheme="minorHAnsi" w:cstheme="minorHAnsi"/>
          <w:sz w:val="22"/>
          <w:szCs w:val="22"/>
        </w:rPr>
        <w:t>anufacturer</w:t>
      </w:r>
    </w:p>
    <w:p w14:paraId="20791497" w14:textId="77777777" w:rsidR="00677557" w:rsidRPr="008F048A" w:rsidRDefault="00677557" w:rsidP="00677557">
      <w:pPr>
        <w:numPr>
          <w:ilvl w:val="0"/>
          <w:numId w:val="18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OWA USA Corporation</w:t>
      </w:r>
    </w:p>
    <w:p w14:paraId="20791498" w14:textId="77777777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Address: 131 Ridge Road, Unit 1N, Munster, IN 46321</w:t>
      </w:r>
    </w:p>
    <w:p w14:paraId="20791499" w14:textId="7FE39186" w:rsidR="00677557" w:rsidRPr="008F048A" w:rsidRDefault="00677557" w:rsidP="00677557">
      <w:pPr>
        <w:pStyle w:val="ThomasSpec-Paragraph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lastRenderedPageBreak/>
        <w:t xml:space="preserve">Telephone: </w:t>
      </w:r>
      <w:r w:rsidR="0009416F">
        <w:rPr>
          <w:rFonts w:asciiTheme="minorHAnsi" w:hAnsiTheme="minorHAnsi" w:cstheme="minorHAnsi"/>
          <w:sz w:val="22"/>
          <w:szCs w:val="22"/>
        </w:rPr>
        <w:t>Jim Moynihan 708-890-5215</w:t>
      </w:r>
    </w:p>
    <w:p w14:paraId="2079149A" w14:textId="77777777" w:rsidR="00677557" w:rsidRPr="008F048A" w:rsidRDefault="00677557" w:rsidP="00677557">
      <w:pPr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Web: www.owa-ceilings.com</w:t>
      </w:r>
    </w:p>
    <w:p w14:paraId="2079149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9C" w14:textId="77777777" w:rsidR="00677557" w:rsidRPr="008F048A" w:rsidRDefault="00677557" w:rsidP="00677557">
      <w:pPr>
        <w:pStyle w:val="Heading2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F048A">
        <w:rPr>
          <w:rFonts w:asciiTheme="minorHAnsi" w:hAnsiTheme="minorHAnsi" w:cstheme="minorHAnsi"/>
          <w:b w:val="0"/>
          <w:bCs w:val="0"/>
          <w:sz w:val="22"/>
          <w:szCs w:val="22"/>
        </w:rPr>
        <w:t>2.2 A</w:t>
      </w:r>
      <w:r>
        <w:rPr>
          <w:rFonts w:asciiTheme="minorHAnsi" w:hAnsiTheme="minorHAnsi" w:cstheme="minorHAnsi"/>
          <w:b w:val="0"/>
          <w:bCs w:val="0"/>
          <w:sz w:val="22"/>
          <w:szCs w:val="22"/>
        </w:rPr>
        <w:t>coustic Ceiling Units</w:t>
      </w:r>
    </w:p>
    <w:p w14:paraId="2079149D" w14:textId="77777777" w:rsidR="00677557" w:rsidRPr="008F048A" w:rsidRDefault="00677557" w:rsidP="00677557">
      <w:pPr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Acoustical Ceiling Panel (ACP) – [Type ACP-1]</w:t>
      </w:r>
    </w:p>
    <w:p w14:paraId="2079149E" w14:textId="54F5EDB5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Name: Octave </w:t>
      </w:r>
      <w:r w:rsidR="008E1C19">
        <w:rPr>
          <w:rFonts w:asciiTheme="minorHAnsi" w:hAnsiTheme="minorHAnsi" w:cstheme="minorHAnsi"/>
          <w:sz w:val="22"/>
          <w:szCs w:val="22"/>
        </w:rPr>
        <w:t>9</w:t>
      </w:r>
      <w:r>
        <w:rPr>
          <w:rFonts w:asciiTheme="minorHAnsi" w:hAnsiTheme="minorHAnsi" w:cstheme="minorHAnsi"/>
          <w:sz w:val="22"/>
          <w:szCs w:val="22"/>
        </w:rPr>
        <w:t>0 High CAC</w:t>
      </w:r>
    </w:p>
    <w:p w14:paraId="2079149F" w14:textId="77777777" w:rsidR="00677557" w:rsidRPr="008F048A" w:rsidRDefault="00677557" w:rsidP="00677557">
      <w:pPr>
        <w:pStyle w:val="ThomasSpec-Paragraph"/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Physical Characteristics</w:t>
      </w:r>
    </w:p>
    <w:p w14:paraId="207914A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nl-NL"/>
        </w:rPr>
      </w:pPr>
      <w:r w:rsidRPr="008F048A">
        <w:rPr>
          <w:rFonts w:asciiTheme="minorHAnsi" w:hAnsiTheme="minorHAnsi" w:cstheme="minorHAnsi"/>
          <w:sz w:val="22"/>
          <w:szCs w:val="22"/>
          <w:lang w:val="nl-NL"/>
        </w:rPr>
        <w:t>Type: IV (per ASTM E1264)</w:t>
      </w:r>
    </w:p>
    <w:p w14:paraId="207914A1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Form: 2 (per ASTM E1264)</w:t>
      </w:r>
    </w:p>
    <w:p w14:paraId="207914A2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sv-SE"/>
        </w:rPr>
      </w:pPr>
      <w:r w:rsidRPr="008F048A">
        <w:rPr>
          <w:rFonts w:asciiTheme="minorHAnsi" w:hAnsiTheme="minorHAnsi" w:cstheme="minorHAnsi"/>
          <w:sz w:val="22"/>
          <w:szCs w:val="22"/>
          <w:lang w:val="sv-SE"/>
        </w:rPr>
        <w:t>Pattern: E (per ASTM E1264)</w:t>
      </w:r>
    </w:p>
    <w:p w14:paraId="207914A3" w14:textId="77777777" w:rsidR="00677557" w:rsidRPr="008F048A" w:rsidRDefault="00677557" w:rsidP="00677557">
      <w:pPr>
        <w:pStyle w:val="ThomasSpec-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Size: 24”x24”, 24”x48</w:t>
      </w:r>
      <w:r>
        <w:rPr>
          <w:rFonts w:asciiTheme="minorHAnsi" w:hAnsiTheme="minorHAnsi" w:cstheme="minorHAnsi"/>
          <w:sz w:val="22"/>
          <w:szCs w:val="22"/>
        </w:rPr>
        <w:t>”</w:t>
      </w:r>
      <w:r w:rsidRPr="008F048A">
        <w:rPr>
          <w:rFonts w:asciiTheme="minorHAnsi" w:hAnsiTheme="minorHAnsi" w:cstheme="minorHAnsi"/>
          <w:sz w:val="22"/>
          <w:szCs w:val="22"/>
        </w:rPr>
        <w:t>, 24”x60”, 24”x72”</w:t>
      </w:r>
    </w:p>
    <w:p w14:paraId="207914A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Thickness: 3/4”</w:t>
      </w:r>
    </w:p>
    <w:p w14:paraId="207914A5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Edges: Square,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Reveal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for 15/16” grid, Reveal for 9/16” grid</w:t>
      </w:r>
    </w:p>
    <w:p w14:paraId="207914A6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Surface: Scrim laminated</w:t>
      </w:r>
    </w:p>
    <w:p w14:paraId="207914A7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Finished Surface Color: White</w:t>
      </w:r>
    </w:p>
    <w:p w14:paraId="207914A8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Core Composition: Wet-felted mineral fiber</w:t>
      </w:r>
    </w:p>
    <w:p w14:paraId="207914A9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Performance Criteria</w:t>
      </w:r>
    </w:p>
    <w:p w14:paraId="207914AA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  <w:lang w:val="fr-FR"/>
        </w:rPr>
      </w:pPr>
      <w:r w:rsidRPr="008555BD">
        <w:rPr>
          <w:rFonts w:asciiTheme="minorHAnsi" w:hAnsiTheme="minorHAnsi" w:cstheme="minorHAnsi"/>
          <w:sz w:val="22"/>
          <w:szCs w:val="22"/>
          <w:lang w:val="fr-FR"/>
        </w:rPr>
        <w:t>Noise Reduction Coefficient (NRC)</w:t>
      </w:r>
    </w:p>
    <w:p w14:paraId="207914AB" w14:textId="037D970E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0.</w:t>
      </w:r>
      <w:r w:rsidR="008E1C19">
        <w:rPr>
          <w:rFonts w:asciiTheme="minorHAnsi" w:hAnsiTheme="minorHAnsi" w:cstheme="minorHAnsi"/>
          <w:sz w:val="22"/>
          <w:szCs w:val="22"/>
        </w:rPr>
        <w:t>9</w:t>
      </w:r>
      <w:r w:rsidRPr="008555BD">
        <w:rPr>
          <w:rFonts w:asciiTheme="minorHAnsi" w:hAnsiTheme="minorHAnsi" w:cstheme="minorHAnsi"/>
          <w:sz w:val="22"/>
          <w:szCs w:val="22"/>
        </w:rPr>
        <w:t xml:space="preserve">0 </w:t>
      </w:r>
    </w:p>
    <w:p w14:paraId="207914AC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Light Reflectance (LR)</w:t>
      </w:r>
    </w:p>
    <w:p w14:paraId="207914AD" w14:textId="77777777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 xml:space="preserve">0.87 </w:t>
      </w:r>
    </w:p>
    <w:p w14:paraId="207914AE" w14:textId="77777777" w:rsidR="00677557" w:rsidRPr="008555BD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Ceiling Attenuation Class (CAC)</w:t>
      </w:r>
    </w:p>
    <w:p w14:paraId="207914AF" w14:textId="3E6E6D2E" w:rsidR="00677557" w:rsidRPr="008555BD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555BD">
        <w:rPr>
          <w:rFonts w:asciiTheme="minorHAnsi" w:hAnsiTheme="minorHAnsi" w:cstheme="minorHAnsi"/>
          <w:sz w:val="22"/>
          <w:szCs w:val="22"/>
        </w:rPr>
        <w:t>3</w:t>
      </w:r>
      <w:r w:rsidR="008E1C19">
        <w:rPr>
          <w:rFonts w:asciiTheme="minorHAnsi" w:hAnsiTheme="minorHAnsi" w:cstheme="minorHAnsi"/>
          <w:sz w:val="22"/>
          <w:szCs w:val="22"/>
        </w:rPr>
        <w:t>4</w:t>
      </w:r>
      <w:r w:rsidRPr="008555BD">
        <w:rPr>
          <w:rFonts w:asciiTheme="minorHAnsi" w:hAnsiTheme="minorHAnsi" w:cstheme="minorHAnsi"/>
          <w:sz w:val="22"/>
          <w:szCs w:val="22"/>
        </w:rPr>
        <w:t xml:space="preserve"> dB</w:t>
      </w:r>
    </w:p>
    <w:p w14:paraId="207914B0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Humidity Resistance </w:t>
      </w:r>
      <w:r>
        <w:rPr>
          <w:rFonts w:asciiTheme="minorHAnsi" w:hAnsiTheme="minorHAnsi" w:cstheme="minorHAnsi"/>
          <w:sz w:val="22"/>
          <w:szCs w:val="22"/>
        </w:rPr>
        <w:t xml:space="preserve">(according to </w:t>
      </w:r>
      <w:proofErr w:type="spellStart"/>
      <w:r>
        <w:rPr>
          <w:rFonts w:asciiTheme="minorHAnsi" w:hAnsiTheme="minorHAnsi" w:cstheme="minorHAnsi"/>
          <w:sz w:val="22"/>
          <w:szCs w:val="22"/>
        </w:rPr>
        <w:t>manufacturers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certification)</w:t>
      </w:r>
    </w:p>
    <w:p w14:paraId="207914B1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Warranted to withstand relative humidity of up to 95% without sagging,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warping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or delaminating for </w:t>
      </w:r>
      <w:r>
        <w:rPr>
          <w:rFonts w:asciiTheme="minorHAnsi" w:hAnsiTheme="minorHAnsi" w:cstheme="minorHAnsi"/>
          <w:sz w:val="22"/>
          <w:szCs w:val="22"/>
        </w:rPr>
        <w:t>30</w:t>
      </w:r>
      <w:r w:rsidRPr="008F048A">
        <w:rPr>
          <w:rFonts w:asciiTheme="minorHAnsi" w:hAnsiTheme="minorHAnsi" w:cstheme="minorHAnsi"/>
          <w:sz w:val="22"/>
          <w:szCs w:val="22"/>
        </w:rPr>
        <w:t>-years</w:t>
      </w:r>
    </w:p>
    <w:p w14:paraId="207914B2" w14:textId="5C37A8FE" w:rsidR="00677557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Flame Spread Classification per ASTM E84: Class A</w:t>
      </w:r>
    </w:p>
    <w:p w14:paraId="5E5AFDBA" w14:textId="39D1D94D" w:rsidR="003516D4" w:rsidRPr="003516D4" w:rsidRDefault="003516D4" w:rsidP="003516D4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Clean room ISO 4 - tested on cut and unpainted edge</w:t>
      </w:r>
    </w:p>
    <w:p w14:paraId="207914B3" w14:textId="77777777" w:rsidR="00677557" w:rsidRPr="008F048A" w:rsidRDefault="00677557" w:rsidP="00677557">
      <w:pPr>
        <w:numPr>
          <w:ilvl w:val="0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Independent Environmental Certifications </w:t>
      </w:r>
    </w:p>
    <w:p w14:paraId="207914B4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VOC content</w:t>
      </w:r>
    </w:p>
    <w:p w14:paraId="207914B5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Third-party certification of compliance</w:t>
      </w:r>
    </w:p>
    <w:p w14:paraId="207914B6" w14:textId="77777777" w:rsidR="00677557" w:rsidRDefault="00677557" w:rsidP="00677557">
      <w:pPr>
        <w:numPr>
          <w:ilvl w:val="3"/>
          <w:numId w:val="21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 California Department of Public Health (CDPH) - Standard Method Version 1.1, February 2010</w:t>
      </w:r>
    </w:p>
    <w:p w14:paraId="207914B7" w14:textId="77777777" w:rsidR="00677557" w:rsidRDefault="00677557" w:rsidP="00677557">
      <w:pPr>
        <w:pStyle w:val="ListParagraph"/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French VOC Label</w:t>
      </w:r>
    </w:p>
    <w:p w14:paraId="207914B8" w14:textId="77777777" w:rsidR="00677557" w:rsidRPr="00B1536A" w:rsidRDefault="00677557" w:rsidP="00677557">
      <w:pPr>
        <w:pStyle w:val="ListParagraph"/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Émissions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dans </w:t>
      </w:r>
      <w:proofErr w:type="spellStart"/>
      <w:r>
        <w:rPr>
          <w:rFonts w:asciiTheme="minorHAnsi" w:hAnsiTheme="minorHAnsi" w:cstheme="minorHAnsi"/>
          <w:sz w:val="22"/>
          <w:szCs w:val="22"/>
        </w:rPr>
        <w:t>l'air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intérieur</w:t>
      </w:r>
      <w:proofErr w:type="spellEnd"/>
    </w:p>
    <w:p w14:paraId="207914B9" w14:textId="77777777" w:rsidR="00677557" w:rsidRPr="008F048A" w:rsidRDefault="00677557" w:rsidP="00677557">
      <w:pPr>
        <w:numPr>
          <w:ilvl w:val="1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Health Product Declaration</w:t>
      </w:r>
    </w:p>
    <w:p w14:paraId="207914BA" w14:textId="77777777" w:rsidR="00677557" w:rsidRPr="008F048A" w:rsidRDefault="00677557" w:rsidP="00677557">
      <w:pPr>
        <w:numPr>
          <w:ilvl w:val="2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Per Health Product Declaration Standard v</w:t>
      </w:r>
      <w:r>
        <w:rPr>
          <w:rFonts w:asciiTheme="minorHAnsi" w:hAnsiTheme="minorHAnsi" w:cstheme="minorHAnsi"/>
          <w:sz w:val="22"/>
          <w:szCs w:val="22"/>
        </w:rPr>
        <w:t>2.1.1</w:t>
      </w:r>
    </w:p>
    <w:p w14:paraId="207914BB" w14:textId="77777777" w:rsidR="00677557" w:rsidRDefault="00677557" w:rsidP="00677557">
      <w:pPr>
        <w:numPr>
          <w:ilvl w:val="3"/>
          <w:numId w:val="21"/>
        </w:numPr>
        <w:rPr>
          <w:rFonts w:asciiTheme="minorHAnsi" w:hAnsiTheme="minorHAnsi" w:cstheme="minorHAnsi"/>
          <w:sz w:val="22"/>
          <w:szCs w:val="22"/>
        </w:rPr>
      </w:pPr>
      <w:r w:rsidRPr="00D36E2E">
        <w:rPr>
          <w:rFonts w:asciiTheme="minorHAnsi" w:hAnsiTheme="minorHAnsi" w:cstheme="minorHAnsi"/>
          <w:sz w:val="22"/>
          <w:szCs w:val="22"/>
        </w:rPr>
        <w:t>https://www.hpd-collaborative.org/</w:t>
      </w:r>
    </w:p>
    <w:p w14:paraId="207914BC" w14:textId="77777777" w:rsidR="00677557" w:rsidRPr="008F048A" w:rsidRDefault="00677557" w:rsidP="00677557">
      <w:pPr>
        <w:ind w:left="3240"/>
        <w:rPr>
          <w:rFonts w:asciiTheme="minorHAnsi" w:hAnsiTheme="minorHAnsi" w:cstheme="minorHAnsi"/>
          <w:sz w:val="22"/>
          <w:szCs w:val="22"/>
        </w:rPr>
      </w:pPr>
    </w:p>
    <w:p w14:paraId="207914BD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E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BF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0" w14:textId="77777777" w:rsidR="00677557" w:rsidRPr="0069229C" w:rsidRDefault="00677557" w:rsidP="00677557">
      <w:pPr>
        <w:pStyle w:val="Heading2"/>
        <w:rPr>
          <w:rFonts w:asciiTheme="minorHAnsi" w:hAnsiTheme="minorHAnsi" w:cstheme="minorHAnsi"/>
          <w:sz w:val="22"/>
          <w:szCs w:val="22"/>
          <w:u w:val="single"/>
        </w:rPr>
      </w:pPr>
      <w:r w:rsidRPr="0069229C">
        <w:rPr>
          <w:rFonts w:asciiTheme="minorHAnsi" w:hAnsiTheme="minorHAnsi" w:cstheme="minorHAnsi"/>
          <w:sz w:val="22"/>
          <w:szCs w:val="22"/>
          <w:u w:val="single"/>
        </w:rPr>
        <w:t>P</w:t>
      </w:r>
      <w:r>
        <w:rPr>
          <w:rFonts w:asciiTheme="minorHAnsi" w:hAnsiTheme="minorHAnsi" w:cstheme="minorHAnsi"/>
          <w:sz w:val="22"/>
          <w:szCs w:val="22"/>
          <w:u w:val="single"/>
        </w:rPr>
        <w:t>art</w:t>
      </w:r>
      <w:r w:rsidRPr="0069229C">
        <w:rPr>
          <w:rFonts w:asciiTheme="minorHAnsi" w:hAnsiTheme="minorHAnsi" w:cstheme="minorHAnsi"/>
          <w:sz w:val="22"/>
          <w:szCs w:val="22"/>
          <w:u w:val="single"/>
        </w:rPr>
        <w:t xml:space="preserve"> 3 – E</w:t>
      </w:r>
      <w:r>
        <w:rPr>
          <w:rFonts w:asciiTheme="minorHAnsi" w:hAnsiTheme="minorHAnsi" w:cstheme="minorHAnsi"/>
          <w:sz w:val="22"/>
          <w:szCs w:val="22"/>
          <w:u w:val="single"/>
        </w:rPr>
        <w:t>xecution</w:t>
      </w:r>
    </w:p>
    <w:p w14:paraId="207914C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2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3.1 E</w:t>
      </w:r>
      <w:r>
        <w:rPr>
          <w:rFonts w:asciiTheme="minorHAnsi" w:hAnsiTheme="minorHAnsi" w:cstheme="minorHAnsi"/>
          <w:sz w:val="22"/>
          <w:szCs w:val="22"/>
        </w:rPr>
        <w:t>xamination</w:t>
      </w:r>
    </w:p>
    <w:p w14:paraId="207914C3" w14:textId="77777777" w:rsidR="00677557" w:rsidRPr="008F048A" w:rsidRDefault="00677557" w:rsidP="00677557">
      <w:pPr>
        <w:numPr>
          <w:ilvl w:val="0"/>
          <w:numId w:val="22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Ascertain acceptability of substrates and building conditions under which the ceiling system is to be installed. Do not proceed with the installation until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unacceptable conditions have been rectified.</w:t>
      </w:r>
    </w:p>
    <w:p w14:paraId="207914C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3.2 P</w:t>
      </w:r>
      <w:r>
        <w:rPr>
          <w:rFonts w:asciiTheme="minorHAnsi" w:hAnsiTheme="minorHAnsi" w:cstheme="minorHAnsi"/>
          <w:sz w:val="22"/>
          <w:szCs w:val="22"/>
        </w:rPr>
        <w:t>reparation</w:t>
      </w:r>
    </w:p>
    <w:p w14:paraId="207914C6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Unless otherwise directed by the reflected ceiling plan, measure the space in which the ceiling system is to be installed and establish a layout that balances border widths at opposite ends of the ceiling. </w:t>
      </w:r>
    </w:p>
    <w:p w14:paraId="207914C7" w14:textId="77777777" w:rsidR="00677557" w:rsidRPr="008F048A" w:rsidRDefault="00677557" w:rsidP="00677557">
      <w:pPr>
        <w:numPr>
          <w:ilvl w:val="0"/>
          <w:numId w:val="23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When possible, coordinate the ceiling system layout to avoid the use of less than half width panels at the perimeter.</w:t>
      </w:r>
    </w:p>
    <w:p w14:paraId="207914C8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C9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3.3 I</w:t>
      </w:r>
      <w:r>
        <w:rPr>
          <w:rFonts w:asciiTheme="minorHAnsi" w:hAnsiTheme="minorHAnsi" w:cstheme="minorHAnsi"/>
          <w:sz w:val="22"/>
          <w:szCs w:val="22"/>
        </w:rPr>
        <w:t>nstallation</w:t>
      </w:r>
    </w:p>
    <w:p w14:paraId="207914CA" w14:textId="77777777" w:rsidR="00677557" w:rsidRPr="008F048A" w:rsidRDefault="00677557" w:rsidP="00677557">
      <w:pPr>
        <w:numPr>
          <w:ilvl w:val="0"/>
          <w:numId w:val="24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Install the ceiling system in accordance with the following:</w:t>
      </w:r>
    </w:p>
    <w:p w14:paraId="207914CB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Manufacturer’s printed instructions</w:t>
      </w:r>
    </w:p>
    <w:p w14:paraId="207914CC" w14:textId="77777777" w:rsidR="00677557" w:rsidRPr="008F048A" w:rsidRDefault="00677557" w:rsidP="00677557">
      <w:pPr>
        <w:pStyle w:val="ThomasSpec-Paragraph"/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ASTM C636</w:t>
      </w:r>
    </w:p>
    <w:p w14:paraId="207914CD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Ceilings &amp; Interior Systems Construction Association (CISCA) recommendations</w:t>
      </w:r>
    </w:p>
    <w:p w14:paraId="207914CE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Applicable local code requirements</w:t>
      </w:r>
    </w:p>
    <w:p w14:paraId="207914CF" w14:textId="77777777" w:rsidR="00677557" w:rsidRPr="008F048A" w:rsidRDefault="00677557" w:rsidP="00677557">
      <w:pPr>
        <w:numPr>
          <w:ilvl w:val="0"/>
          <w:numId w:val="25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Approved shop drawings</w:t>
      </w:r>
    </w:p>
    <w:p w14:paraId="207914D0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1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3.4 M</w:t>
      </w:r>
      <w:r>
        <w:rPr>
          <w:rFonts w:asciiTheme="minorHAnsi" w:hAnsiTheme="minorHAnsi" w:cstheme="minorHAnsi"/>
          <w:sz w:val="22"/>
          <w:szCs w:val="22"/>
        </w:rPr>
        <w:t>aintenance</w:t>
      </w:r>
    </w:p>
    <w:p w14:paraId="207914D2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Replace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damaged ceiling system components</w:t>
      </w:r>
    </w:p>
    <w:p w14:paraId="207914D3" w14:textId="77777777" w:rsidR="00677557" w:rsidRPr="008F048A" w:rsidRDefault="00677557" w:rsidP="00677557">
      <w:pPr>
        <w:numPr>
          <w:ilvl w:val="0"/>
          <w:numId w:val="26"/>
        </w:numPr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 xml:space="preserve">Clean </w:t>
      </w:r>
      <w:proofErr w:type="gramStart"/>
      <w:r w:rsidRPr="008F048A">
        <w:rPr>
          <w:rFonts w:asciiTheme="minorHAnsi" w:hAnsiTheme="minorHAnsi" w:cstheme="minorHAnsi"/>
          <w:sz w:val="22"/>
          <w:szCs w:val="22"/>
        </w:rPr>
        <w:t>any and all</w:t>
      </w:r>
      <w:proofErr w:type="gramEnd"/>
      <w:r w:rsidRPr="008F048A">
        <w:rPr>
          <w:rFonts w:asciiTheme="minorHAnsi" w:hAnsiTheme="minorHAnsi" w:cstheme="minorHAnsi"/>
          <w:sz w:val="22"/>
          <w:szCs w:val="22"/>
        </w:rPr>
        <w:t xml:space="preserve"> exposed surfaces in accordance with the manufacturer’s printed instructions</w:t>
      </w:r>
    </w:p>
    <w:p w14:paraId="207914D4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5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6" w14:textId="77777777" w:rsidR="00677557" w:rsidRPr="008F048A" w:rsidRDefault="00677557" w:rsidP="00677557">
      <w:pPr>
        <w:pStyle w:val="Heading1"/>
        <w:rPr>
          <w:rFonts w:asciiTheme="minorHAnsi" w:hAnsiTheme="minorHAnsi" w:cstheme="minorHAnsi"/>
          <w:sz w:val="22"/>
          <w:szCs w:val="22"/>
        </w:rPr>
      </w:pPr>
      <w:r w:rsidRPr="008F048A">
        <w:rPr>
          <w:rFonts w:asciiTheme="minorHAnsi" w:hAnsiTheme="minorHAnsi" w:cstheme="minorHAnsi"/>
          <w:sz w:val="22"/>
          <w:szCs w:val="22"/>
        </w:rPr>
        <w:t>END OF SECTION</w:t>
      </w:r>
    </w:p>
    <w:p w14:paraId="207914D7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8" w14:textId="77777777" w:rsidR="00677557" w:rsidRPr="0069229C" w:rsidRDefault="00677557" w:rsidP="00677557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9229C">
        <w:rPr>
          <w:rFonts w:asciiTheme="minorHAnsi" w:hAnsiTheme="minorHAnsi" w:cstheme="minorHAnsi"/>
          <w:b/>
          <w:sz w:val="22"/>
          <w:szCs w:val="22"/>
        </w:rPr>
        <w:t>OWA USA Corporation shall be held harmless for any damages resulting from the use of this specification guide</w:t>
      </w:r>
    </w:p>
    <w:p w14:paraId="207914D9" w14:textId="77777777" w:rsidR="00677557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A" w14:textId="77777777" w:rsidR="00677557" w:rsidRPr="008F048A" w:rsidRDefault="00677557" w:rsidP="00677557">
      <w:pPr>
        <w:ind w:left="1080"/>
        <w:jc w:val="center"/>
        <w:rPr>
          <w:rFonts w:asciiTheme="minorHAnsi" w:hAnsiTheme="minorHAnsi" w:cstheme="minorHAnsi"/>
          <w:sz w:val="22"/>
          <w:szCs w:val="22"/>
        </w:rPr>
      </w:pPr>
    </w:p>
    <w:p w14:paraId="207914DB" w14:textId="77777777" w:rsidR="00677557" w:rsidRPr="008F048A" w:rsidRDefault="00677557" w:rsidP="00677557">
      <w:pPr>
        <w:rPr>
          <w:rFonts w:asciiTheme="minorHAnsi" w:hAnsiTheme="minorHAnsi" w:cstheme="minorHAnsi"/>
          <w:sz w:val="22"/>
          <w:szCs w:val="22"/>
        </w:rPr>
      </w:pPr>
    </w:p>
    <w:p w14:paraId="207914DC" w14:textId="77777777" w:rsidR="008655A8" w:rsidRDefault="008655A8"/>
    <w:sectPr w:rsidR="008655A8" w:rsidSect="00E65C3F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636AB" w14:textId="77777777" w:rsidR="00D34622" w:rsidRDefault="00D34622">
      <w:r>
        <w:separator/>
      </w:r>
    </w:p>
  </w:endnote>
  <w:endnote w:type="continuationSeparator" w:id="0">
    <w:p w14:paraId="0D966D6C" w14:textId="77777777" w:rsidR="00D34622" w:rsidRDefault="00D34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0B130" w14:textId="77777777" w:rsidR="00D34622" w:rsidRDefault="00D34622">
      <w:r>
        <w:separator/>
      </w:r>
    </w:p>
  </w:footnote>
  <w:footnote w:type="continuationSeparator" w:id="0">
    <w:p w14:paraId="12DA25E9" w14:textId="77777777" w:rsidR="00D34622" w:rsidRDefault="00D346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5036F"/>
    <w:multiLevelType w:val="hybridMultilevel"/>
    <w:tmpl w:val="C7A0C6C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0B662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FE094B"/>
    <w:multiLevelType w:val="hybridMultilevel"/>
    <w:tmpl w:val="A928F6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620E3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A9755C"/>
    <w:multiLevelType w:val="hybridMultilevel"/>
    <w:tmpl w:val="295AC6F8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F721BC"/>
    <w:multiLevelType w:val="hybridMultilevel"/>
    <w:tmpl w:val="B73ADC6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A70BF7"/>
    <w:multiLevelType w:val="hybridMultilevel"/>
    <w:tmpl w:val="50BA58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4B50E82"/>
    <w:multiLevelType w:val="hybridMultilevel"/>
    <w:tmpl w:val="A45852C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75D7992"/>
    <w:multiLevelType w:val="hybridMultilevel"/>
    <w:tmpl w:val="427629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A170C77"/>
    <w:multiLevelType w:val="hybridMultilevel"/>
    <w:tmpl w:val="D71CF2C4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BF56B4"/>
    <w:multiLevelType w:val="hybridMultilevel"/>
    <w:tmpl w:val="E38615C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22A5968"/>
    <w:multiLevelType w:val="hybridMultilevel"/>
    <w:tmpl w:val="691CD94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A26884A">
      <w:start w:val="1"/>
      <w:numFmt w:val="decimal"/>
      <w:lvlText w:val="2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3D02765"/>
    <w:multiLevelType w:val="hybridMultilevel"/>
    <w:tmpl w:val="7340E1C8"/>
    <w:lvl w:ilvl="0" w:tplc="6AD4B01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BD36E0"/>
    <w:multiLevelType w:val="hybridMultilevel"/>
    <w:tmpl w:val="C8BC6EE2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9F25993"/>
    <w:multiLevelType w:val="hybridMultilevel"/>
    <w:tmpl w:val="5AAE59D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88A3E6D"/>
    <w:multiLevelType w:val="hybridMultilevel"/>
    <w:tmpl w:val="F59CF20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014D42"/>
    <w:multiLevelType w:val="hybridMultilevel"/>
    <w:tmpl w:val="6A12C07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3BB25441"/>
    <w:multiLevelType w:val="hybridMultilevel"/>
    <w:tmpl w:val="297CF0E0"/>
    <w:lvl w:ilvl="0" w:tplc="52AAAE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6023C72">
      <w:numFmt w:val="none"/>
      <w:lvlText w:val=""/>
      <w:lvlJc w:val="left"/>
      <w:pPr>
        <w:tabs>
          <w:tab w:val="num" w:pos="360"/>
        </w:tabs>
      </w:pPr>
    </w:lvl>
    <w:lvl w:ilvl="2" w:tplc="42460612">
      <w:numFmt w:val="none"/>
      <w:lvlText w:val=""/>
      <w:lvlJc w:val="left"/>
      <w:pPr>
        <w:tabs>
          <w:tab w:val="num" w:pos="360"/>
        </w:tabs>
      </w:pPr>
    </w:lvl>
    <w:lvl w:ilvl="3" w:tplc="63423BFE">
      <w:numFmt w:val="none"/>
      <w:lvlText w:val=""/>
      <w:lvlJc w:val="left"/>
      <w:pPr>
        <w:tabs>
          <w:tab w:val="num" w:pos="360"/>
        </w:tabs>
      </w:pPr>
    </w:lvl>
    <w:lvl w:ilvl="4" w:tplc="CD42FE54">
      <w:numFmt w:val="none"/>
      <w:lvlText w:val=""/>
      <w:lvlJc w:val="left"/>
      <w:pPr>
        <w:tabs>
          <w:tab w:val="num" w:pos="360"/>
        </w:tabs>
      </w:pPr>
    </w:lvl>
    <w:lvl w:ilvl="5" w:tplc="959AC74C">
      <w:numFmt w:val="none"/>
      <w:lvlText w:val=""/>
      <w:lvlJc w:val="left"/>
      <w:pPr>
        <w:tabs>
          <w:tab w:val="num" w:pos="360"/>
        </w:tabs>
      </w:pPr>
    </w:lvl>
    <w:lvl w:ilvl="6" w:tplc="3B128700">
      <w:numFmt w:val="none"/>
      <w:lvlText w:val=""/>
      <w:lvlJc w:val="left"/>
      <w:pPr>
        <w:tabs>
          <w:tab w:val="num" w:pos="360"/>
        </w:tabs>
      </w:pPr>
    </w:lvl>
    <w:lvl w:ilvl="7" w:tplc="B5B8EA48">
      <w:numFmt w:val="none"/>
      <w:lvlText w:val=""/>
      <w:lvlJc w:val="left"/>
      <w:pPr>
        <w:tabs>
          <w:tab w:val="num" w:pos="360"/>
        </w:tabs>
      </w:pPr>
    </w:lvl>
    <w:lvl w:ilvl="8" w:tplc="6CC8B508">
      <w:numFmt w:val="none"/>
      <w:lvlText w:val=""/>
      <w:lvlJc w:val="left"/>
      <w:pPr>
        <w:tabs>
          <w:tab w:val="num" w:pos="360"/>
        </w:tabs>
      </w:pPr>
    </w:lvl>
  </w:abstractNum>
  <w:abstractNum w:abstractNumId="16" w15:restartNumberingAfterBreak="0">
    <w:nsid w:val="3DA824F3"/>
    <w:multiLevelType w:val="hybridMultilevel"/>
    <w:tmpl w:val="CFD24C02"/>
    <w:lvl w:ilvl="0" w:tplc="5E30DC8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trike w:val="0"/>
      </w:rPr>
    </w:lvl>
    <w:lvl w:ilvl="1" w:tplc="76FE6C5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84C47"/>
    <w:multiLevelType w:val="hybridMultilevel"/>
    <w:tmpl w:val="73CA941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1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22B77E4"/>
    <w:multiLevelType w:val="hybridMultilevel"/>
    <w:tmpl w:val="57747BCE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687DEE"/>
    <w:multiLevelType w:val="hybridMultilevel"/>
    <w:tmpl w:val="5A26E5C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3205A9"/>
    <w:multiLevelType w:val="hybridMultilevel"/>
    <w:tmpl w:val="92EE217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89155D1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</w:lvl>
  </w:abstractNum>
  <w:abstractNum w:abstractNumId="22" w15:restartNumberingAfterBreak="0">
    <w:nsid w:val="690064D6"/>
    <w:multiLevelType w:val="multilevel"/>
    <w:tmpl w:val="C36223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504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decimal"/>
      <w:pStyle w:val="ThomasSpec-Paragraph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72"/>
        </w:tabs>
        <w:ind w:left="1872" w:hanging="432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(%5)"/>
      <w:lvlJc w:val="left"/>
      <w:pPr>
        <w:tabs>
          <w:tab w:val="num" w:pos="2304"/>
        </w:tabs>
        <w:ind w:left="2304" w:hanging="432"/>
      </w:pPr>
      <w:rPr>
        <w:rFonts w:ascii="Arial" w:hAnsi="Arial" w:hint="default"/>
        <w:b w:val="0"/>
        <w:i w:val="0"/>
        <w:sz w:val="20"/>
      </w:r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b w:val="0"/>
        <w:i w:val="0"/>
        <w:sz w:val="20"/>
      </w:r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b w:val="0"/>
        <w:i w:val="0"/>
        <w:sz w:val="20"/>
      </w:r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b w:val="0"/>
        <w:i w:val="0"/>
        <w:sz w:val="20"/>
      </w:rPr>
    </w:lvl>
    <w:lvl w:ilvl="8">
      <w:start w:val="1"/>
      <w:numFmt w:val="lowerLetter"/>
      <w:lvlText w:val="(%9)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b w:val="0"/>
        <w:i w:val="0"/>
        <w:sz w:val="20"/>
      </w:rPr>
    </w:lvl>
  </w:abstractNum>
  <w:abstractNum w:abstractNumId="23" w15:restartNumberingAfterBreak="0">
    <w:nsid w:val="6B24039D"/>
    <w:multiLevelType w:val="hybridMultilevel"/>
    <w:tmpl w:val="9D6CDF0A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A5CBE"/>
    <w:multiLevelType w:val="multilevel"/>
    <w:tmpl w:val="681210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71551208"/>
    <w:multiLevelType w:val="hybridMultilevel"/>
    <w:tmpl w:val="05784D4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1EA6FD2"/>
    <w:multiLevelType w:val="hybridMultilevel"/>
    <w:tmpl w:val="2878C8A0"/>
    <w:lvl w:ilvl="0" w:tplc="D5C44BF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F105709"/>
    <w:multiLevelType w:val="hybridMultilevel"/>
    <w:tmpl w:val="54A6BF9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046300573">
    <w:abstractNumId w:val="24"/>
  </w:num>
  <w:num w:numId="2" w16cid:durableId="711072238">
    <w:abstractNumId w:val="16"/>
  </w:num>
  <w:num w:numId="3" w16cid:durableId="1490902131">
    <w:abstractNumId w:val="1"/>
  </w:num>
  <w:num w:numId="4" w16cid:durableId="2042628504">
    <w:abstractNumId w:val="13"/>
  </w:num>
  <w:num w:numId="5" w16cid:durableId="877089243">
    <w:abstractNumId w:val="22"/>
  </w:num>
  <w:num w:numId="6" w16cid:durableId="736056765">
    <w:abstractNumId w:val="12"/>
  </w:num>
  <w:num w:numId="7" w16cid:durableId="724987552">
    <w:abstractNumId w:val="0"/>
  </w:num>
  <w:num w:numId="8" w16cid:durableId="1736203627">
    <w:abstractNumId w:val="23"/>
  </w:num>
  <w:num w:numId="9" w16cid:durableId="1964534639">
    <w:abstractNumId w:val="4"/>
  </w:num>
  <w:num w:numId="10" w16cid:durableId="2060474375">
    <w:abstractNumId w:val="6"/>
  </w:num>
  <w:num w:numId="11" w16cid:durableId="1299188519">
    <w:abstractNumId w:val="20"/>
  </w:num>
  <w:num w:numId="12" w16cid:durableId="950280010">
    <w:abstractNumId w:val="3"/>
  </w:num>
  <w:num w:numId="13" w16cid:durableId="563443952">
    <w:abstractNumId w:val="9"/>
  </w:num>
  <w:num w:numId="14" w16cid:durableId="1087578147">
    <w:abstractNumId w:val="15"/>
  </w:num>
  <w:num w:numId="15" w16cid:durableId="478765732">
    <w:abstractNumId w:val="27"/>
  </w:num>
  <w:num w:numId="16" w16cid:durableId="689066835">
    <w:abstractNumId w:val="21"/>
  </w:num>
  <w:num w:numId="17" w16cid:durableId="1187210431">
    <w:abstractNumId w:val="14"/>
  </w:num>
  <w:num w:numId="18" w16cid:durableId="816260116">
    <w:abstractNumId w:val="11"/>
  </w:num>
  <w:num w:numId="19" w16cid:durableId="1032074994">
    <w:abstractNumId w:val="8"/>
  </w:num>
  <w:num w:numId="20" w16cid:durableId="1366717591">
    <w:abstractNumId w:val="18"/>
  </w:num>
  <w:num w:numId="21" w16cid:durableId="1479497318">
    <w:abstractNumId w:val="17"/>
  </w:num>
  <w:num w:numId="22" w16cid:durableId="1320646803">
    <w:abstractNumId w:val="2"/>
  </w:num>
  <w:num w:numId="23" w16cid:durableId="1923374174">
    <w:abstractNumId w:val="10"/>
  </w:num>
  <w:num w:numId="24" w16cid:durableId="112024772">
    <w:abstractNumId w:val="26"/>
  </w:num>
  <w:num w:numId="25" w16cid:durableId="925073229">
    <w:abstractNumId w:val="5"/>
  </w:num>
  <w:num w:numId="26" w16cid:durableId="445200590">
    <w:abstractNumId w:val="7"/>
  </w:num>
  <w:num w:numId="27" w16cid:durableId="1891115529">
    <w:abstractNumId w:val="25"/>
  </w:num>
  <w:num w:numId="28" w16cid:durableId="173493608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638382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199777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452116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557"/>
    <w:rsid w:val="0009416F"/>
    <w:rsid w:val="003516D4"/>
    <w:rsid w:val="003F49D5"/>
    <w:rsid w:val="006073E0"/>
    <w:rsid w:val="00677557"/>
    <w:rsid w:val="007A458B"/>
    <w:rsid w:val="008655A8"/>
    <w:rsid w:val="008E1C19"/>
    <w:rsid w:val="00A670D4"/>
    <w:rsid w:val="00D34622"/>
    <w:rsid w:val="00DC1E5E"/>
    <w:rsid w:val="00E8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0791448"/>
  <w15:chartTrackingRefBased/>
  <w15:docId w15:val="{FEF6BCFA-20AD-4362-89F5-CC655A43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5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677557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677557"/>
    <w:pPr>
      <w:keepNext/>
      <w:outlineLvl w:val="1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77557"/>
    <w:rPr>
      <w:rFonts w:ascii="Times New Roman" w:eastAsia="Times New Roman" w:hAnsi="Times New Roman" w:cs="Times New Roman"/>
      <w:b/>
      <w:bCs/>
      <w:sz w:val="24"/>
      <w:szCs w:val="24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677557"/>
    <w:rPr>
      <w:rFonts w:ascii="Arial" w:eastAsia="Times New Roman" w:hAnsi="Arial" w:cs="Arial"/>
      <w:b/>
      <w:bCs/>
      <w:sz w:val="24"/>
      <w:szCs w:val="24"/>
      <w:lang w:val="en-US" w:eastAsia="en-US"/>
    </w:rPr>
  </w:style>
  <w:style w:type="paragraph" w:styleId="BodyTextIndent">
    <w:name w:val="Body Text Indent"/>
    <w:basedOn w:val="Normal"/>
    <w:link w:val="BodyTextIndentChar"/>
    <w:rsid w:val="00677557"/>
    <w:pPr>
      <w:ind w:left="720" w:hanging="720"/>
    </w:pPr>
  </w:style>
  <w:style w:type="character" w:customStyle="1" w:styleId="BodyTextIndentChar">
    <w:name w:val="Body Text Indent Char"/>
    <w:basedOn w:val="DefaultParagraphFont"/>
    <w:link w:val="BodyTextIndent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ThomasSpec-Paragraph">
    <w:name w:val="Thomas Spec - Paragraph"/>
    <w:basedOn w:val="Normal"/>
    <w:rsid w:val="00677557"/>
    <w:pPr>
      <w:numPr>
        <w:ilvl w:val="1"/>
        <w:numId w:val="5"/>
      </w:numPr>
    </w:pPr>
  </w:style>
  <w:style w:type="character" w:styleId="Hyperlink">
    <w:name w:val="Hyperlink"/>
    <w:rsid w:val="006775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7557"/>
    <w:pPr>
      <w:ind w:left="720"/>
      <w:contextualSpacing/>
    </w:pPr>
  </w:style>
  <w:style w:type="paragraph" w:styleId="Header">
    <w:name w:val="header"/>
    <w:basedOn w:val="Normal"/>
    <w:link w:val="HeaderChar"/>
    <w:rsid w:val="00677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77557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6073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73E0"/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46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hpd-collaborative.or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1EEC5079207D4F8CBBD2FF2B8054F7" ma:contentTypeVersion="16" ma:contentTypeDescription="Create a new document." ma:contentTypeScope="" ma:versionID="279ec15a705b0adb65e87c4e3cc042e2">
  <xsd:schema xmlns:xsd="http://www.w3.org/2001/XMLSchema" xmlns:xs="http://www.w3.org/2001/XMLSchema" xmlns:p="http://schemas.microsoft.com/office/2006/metadata/properties" xmlns:ns2="4fec0034-39e6-4cc7-ba38-2f50c8a8e8b4" xmlns:ns3="a5879eea-6c92-478f-88bf-4183ec335fc9" targetNamespace="http://schemas.microsoft.com/office/2006/metadata/properties" ma:root="true" ma:fieldsID="ea4797c77893616e553a4527eb4e3156" ns2:_="" ns3:_="">
    <xsd:import namespace="4fec0034-39e6-4cc7-ba38-2f50c8a8e8b4"/>
    <xsd:import namespace="a5879eea-6c92-478f-88bf-4183ec335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c0034-39e6-4cc7-ba38-2f50c8a8e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51709a-ad5c-4018-8f12-4b9d61dfce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879eea-6c92-478f-88bf-4183ec335f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1bbe3a-6ca7-44ac-a50e-2992510f1c81}" ma:internalName="TaxCatchAll" ma:showField="CatchAllData" ma:web="a5879eea-6c92-478f-88bf-4183ec335f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5879eea-6c92-478f-88bf-4183ec335fc9" xsi:nil="true"/>
    <lcf76f155ced4ddcb4097134ff3c332f xmlns="4fec0034-39e6-4cc7-ba38-2f50c8a8e8b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99D944-4160-44E5-88BA-0A0FDD9DDC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ec0034-39e6-4cc7-ba38-2f50c8a8e8b4"/>
    <ds:schemaRef ds:uri="a5879eea-6c92-478f-88bf-4183ec335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CD645-7BEB-4AC2-B143-AD1BB4804F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C20EDD-B94F-44CB-8E60-F215758B1FD6}">
  <ds:schemaRefs>
    <ds:schemaRef ds:uri="http://schemas.microsoft.com/office/2006/metadata/properties"/>
    <ds:schemaRef ds:uri="http://schemas.microsoft.com/office/infopath/2007/PartnerControls"/>
    <ds:schemaRef ds:uri="a5879eea-6c92-478f-88bf-4183ec335fc9"/>
    <ds:schemaRef ds:uri="4fec0034-39e6-4cc7-ba38-2f50c8a8e8b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950</Words>
  <Characters>5418</Characters>
  <Application>Microsoft Office Word</Application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Odenwald Faserplatten GmbH</Company>
  <LinksUpToDate>false</LinksUpToDate>
  <CharactersWithSpaces>6356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Octave80HighCAC</dc:title>
  <dc:subject/>
  <dc:creator>Müller Alexander</dc:creator>
  <cp:keywords/>
  <dc:description/>
  <cp:lastModifiedBy>Jim Moynihan</cp:lastModifiedBy>
  <cp:revision>3</cp:revision>
  <dcterms:created xsi:type="dcterms:W3CDTF">2022-09-15T22:15:00Z</dcterms:created>
  <dcterms:modified xsi:type="dcterms:W3CDTF">2022-09-15T22:16:00Z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0x010100B71EEC5079207D4F8CBBD2FF2B8054F7</vt:lpwstr>
  </property>
  <property fmtid="{D5CDD505-2E9C-101B-9397-08002B2CF9AE}" pid="3" name="MediaServiceImageTags">
    <vt:lpwstr/>
  </property>
</Properties>
</file>