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0D374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b/>
          <w:bCs/>
          <w:sz w:val="22"/>
          <w:szCs w:val="22"/>
        </w:rPr>
        <w:t xml:space="preserve">Product Name: </w:t>
      </w:r>
      <w:r w:rsidRPr="001F5E2F">
        <w:rPr>
          <w:rFonts w:asciiTheme="minorHAnsi" w:hAnsiTheme="minorHAnsi" w:cstheme="minorHAnsi"/>
          <w:bCs/>
          <w:sz w:val="22"/>
          <w:szCs w:val="22"/>
        </w:rPr>
        <w:t xml:space="preserve">Octave 85 | </w:t>
      </w:r>
      <w:proofErr w:type="spellStart"/>
      <w:r w:rsidRPr="001F5E2F">
        <w:rPr>
          <w:rFonts w:asciiTheme="minorHAnsi" w:hAnsiTheme="minorHAnsi" w:cstheme="minorHAnsi"/>
          <w:bCs/>
          <w:sz w:val="22"/>
          <w:szCs w:val="22"/>
        </w:rPr>
        <w:t>Humancare</w:t>
      </w:r>
      <w:proofErr w:type="spellEnd"/>
    </w:p>
    <w:p w14:paraId="06E0D375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b/>
          <w:bCs/>
          <w:sz w:val="22"/>
          <w:szCs w:val="22"/>
        </w:rPr>
        <w:t xml:space="preserve">Manufacturer: </w:t>
      </w:r>
      <w:r w:rsidRPr="001F5E2F">
        <w:rPr>
          <w:rFonts w:asciiTheme="minorHAnsi" w:hAnsiTheme="minorHAnsi" w:cstheme="minorHAnsi"/>
          <w:sz w:val="22"/>
          <w:szCs w:val="22"/>
        </w:rPr>
        <w:t>OWA USA Corporation</w:t>
      </w:r>
    </w:p>
    <w:p w14:paraId="06E0D376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77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78" w14:textId="77777777" w:rsidR="009D13CD" w:rsidRPr="001F5E2F" w:rsidRDefault="009D13CD" w:rsidP="009D13CD">
      <w:pPr>
        <w:pStyle w:val="Heading1"/>
        <w:jc w:val="left"/>
        <w:rPr>
          <w:rFonts w:asciiTheme="minorHAnsi" w:hAnsiTheme="minorHAnsi" w:cstheme="minorHAnsi"/>
          <w:sz w:val="22"/>
          <w:szCs w:val="22"/>
          <w:u w:val="single"/>
        </w:rPr>
      </w:pPr>
      <w:r w:rsidRPr="001F5E2F">
        <w:rPr>
          <w:rFonts w:asciiTheme="minorHAnsi" w:hAnsiTheme="minorHAnsi" w:cstheme="minorHAnsi"/>
          <w:sz w:val="22"/>
          <w:szCs w:val="22"/>
          <w:u w:val="single"/>
        </w:rPr>
        <w:t>S</w:t>
      </w:r>
      <w:r>
        <w:rPr>
          <w:rFonts w:asciiTheme="minorHAnsi" w:hAnsiTheme="minorHAnsi" w:cstheme="minorHAnsi"/>
          <w:sz w:val="22"/>
          <w:szCs w:val="22"/>
          <w:u w:val="single"/>
        </w:rPr>
        <w:t>ection</w:t>
      </w:r>
      <w:r w:rsidRPr="001F5E2F">
        <w:rPr>
          <w:rFonts w:asciiTheme="minorHAnsi" w:hAnsiTheme="minorHAnsi" w:cstheme="minorHAnsi"/>
          <w:sz w:val="22"/>
          <w:szCs w:val="22"/>
          <w:u w:val="single"/>
        </w:rPr>
        <w:t xml:space="preserve"> 09 51 00 (09510) – A</w:t>
      </w:r>
      <w:r>
        <w:rPr>
          <w:rFonts w:asciiTheme="minorHAnsi" w:hAnsiTheme="minorHAnsi" w:cstheme="minorHAnsi"/>
          <w:sz w:val="22"/>
          <w:szCs w:val="22"/>
          <w:u w:val="single"/>
        </w:rPr>
        <w:t>coustic</w:t>
      </w:r>
      <w:r w:rsidRPr="001F5E2F">
        <w:rPr>
          <w:rFonts w:asciiTheme="minorHAnsi" w:hAnsiTheme="minorHAnsi" w:cstheme="minorHAnsi"/>
          <w:sz w:val="22"/>
          <w:szCs w:val="22"/>
          <w:u w:val="single"/>
        </w:rPr>
        <w:t xml:space="preserve"> C</w:t>
      </w:r>
      <w:r>
        <w:rPr>
          <w:rFonts w:asciiTheme="minorHAnsi" w:hAnsiTheme="minorHAnsi" w:cstheme="minorHAnsi"/>
          <w:sz w:val="22"/>
          <w:szCs w:val="22"/>
          <w:u w:val="single"/>
        </w:rPr>
        <w:t>eilings</w:t>
      </w:r>
    </w:p>
    <w:p w14:paraId="06E0D379" w14:textId="77777777" w:rsidR="009D13CD" w:rsidRPr="001F5E2F" w:rsidRDefault="009D13CD" w:rsidP="009D13C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6E0D37A" w14:textId="77777777" w:rsidR="009D13CD" w:rsidRPr="001F5E2F" w:rsidRDefault="009D13CD" w:rsidP="009D13CD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1F5E2F">
        <w:rPr>
          <w:rFonts w:asciiTheme="minorHAnsi" w:hAnsiTheme="minorHAnsi" w:cstheme="minorHAnsi"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art </w:t>
      </w:r>
      <w:r w:rsidRPr="001F5E2F">
        <w:rPr>
          <w:rFonts w:asciiTheme="minorHAnsi" w:hAnsiTheme="minorHAnsi" w:cstheme="minorHAnsi"/>
          <w:sz w:val="22"/>
          <w:szCs w:val="22"/>
          <w:u w:val="single"/>
        </w:rPr>
        <w:t>1 – G</w:t>
      </w:r>
      <w:r>
        <w:rPr>
          <w:rFonts w:asciiTheme="minorHAnsi" w:hAnsiTheme="minorHAnsi" w:cstheme="minorHAnsi"/>
          <w:sz w:val="22"/>
          <w:szCs w:val="22"/>
          <w:u w:val="single"/>
        </w:rPr>
        <w:t>eneral</w:t>
      </w:r>
    </w:p>
    <w:p w14:paraId="06E0D37B" w14:textId="77777777" w:rsidR="009D13CD" w:rsidRPr="001F5E2F" w:rsidRDefault="009D13CD" w:rsidP="009D13CD">
      <w:pPr>
        <w:rPr>
          <w:rFonts w:asciiTheme="minorHAnsi" w:hAnsiTheme="minorHAnsi" w:cstheme="minorHAnsi"/>
          <w:color w:val="00B050"/>
          <w:sz w:val="22"/>
          <w:szCs w:val="22"/>
        </w:rPr>
      </w:pPr>
    </w:p>
    <w:p w14:paraId="06E0D37C" w14:textId="77777777" w:rsidR="009D13CD" w:rsidRPr="001F5E2F" w:rsidRDefault="009D13CD" w:rsidP="009D13CD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 w:rsidRPr="001F5E2F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elated Documents</w:t>
      </w:r>
    </w:p>
    <w:p w14:paraId="06E0D37D" w14:textId="77777777" w:rsidR="009D13CD" w:rsidRPr="001F5E2F" w:rsidRDefault="009D13CD" w:rsidP="009D13CD">
      <w:pPr>
        <w:pStyle w:val="BodyTextIndent"/>
        <w:ind w:hanging="360"/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A. </w:t>
      </w:r>
      <w:r w:rsidRPr="001F5E2F">
        <w:rPr>
          <w:rFonts w:asciiTheme="minorHAnsi" w:hAnsiTheme="minorHAnsi" w:cstheme="minorHAnsi"/>
          <w:sz w:val="22"/>
          <w:szCs w:val="22"/>
        </w:rPr>
        <w:tab/>
        <w:t>Drawings and general provisions of the contract apply to this section. This includes General and Supplementary Conditions of Division 01 (1) Specification Sections.</w:t>
      </w:r>
    </w:p>
    <w:p w14:paraId="06E0D37E" w14:textId="77777777" w:rsidR="009D13CD" w:rsidRPr="001F5E2F" w:rsidRDefault="009D13CD" w:rsidP="009D13CD">
      <w:pPr>
        <w:ind w:left="720" w:hanging="720"/>
        <w:rPr>
          <w:rFonts w:asciiTheme="minorHAnsi" w:hAnsiTheme="minorHAnsi" w:cstheme="minorHAnsi"/>
          <w:sz w:val="22"/>
          <w:szCs w:val="22"/>
        </w:rPr>
      </w:pPr>
    </w:p>
    <w:p w14:paraId="06E0D37F" w14:textId="77777777" w:rsidR="009D13CD" w:rsidRPr="001F5E2F" w:rsidRDefault="009D13CD" w:rsidP="009D13CD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 S</w:t>
      </w:r>
      <w:r>
        <w:rPr>
          <w:rFonts w:asciiTheme="minorHAnsi" w:hAnsiTheme="minorHAnsi" w:cstheme="minorHAnsi"/>
          <w:sz w:val="22"/>
          <w:szCs w:val="22"/>
        </w:rPr>
        <w:t>ummary</w:t>
      </w:r>
    </w:p>
    <w:p w14:paraId="06E0D380" w14:textId="77777777" w:rsidR="009D13CD" w:rsidRPr="001F5E2F" w:rsidRDefault="009D13CD" w:rsidP="009D13CD">
      <w:pPr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Section includes acoustic panels</w:t>
      </w:r>
    </w:p>
    <w:p w14:paraId="06E0D381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82" w14:textId="77777777" w:rsidR="009D13CD" w:rsidRPr="001F5E2F" w:rsidRDefault="009D13CD" w:rsidP="009D13CD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 R</w:t>
      </w:r>
      <w:r>
        <w:rPr>
          <w:rFonts w:asciiTheme="minorHAnsi" w:hAnsiTheme="minorHAnsi" w:cstheme="minorHAnsi"/>
          <w:sz w:val="22"/>
          <w:szCs w:val="22"/>
        </w:rPr>
        <w:t>eferences</w:t>
      </w:r>
    </w:p>
    <w:p w14:paraId="06E0D383" w14:textId="77777777" w:rsidR="009D13CD" w:rsidRPr="001F5E2F" w:rsidRDefault="009D13CD" w:rsidP="009D13CD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1F5E2F">
        <w:rPr>
          <w:rFonts w:asciiTheme="minorHAnsi" w:hAnsiTheme="minorHAnsi" w:cstheme="minorHAnsi"/>
          <w:i/>
          <w:sz w:val="22"/>
          <w:szCs w:val="22"/>
        </w:rPr>
        <w:t xml:space="preserve">ASTM C423 – </w:t>
      </w:r>
      <w:r w:rsidRPr="001F5E2F">
        <w:rPr>
          <w:rFonts w:asciiTheme="minorHAnsi" w:hAnsiTheme="minorHAnsi" w:cstheme="minorHAnsi"/>
          <w:i/>
          <w:iCs/>
          <w:sz w:val="22"/>
          <w:szCs w:val="22"/>
        </w:rPr>
        <w:t>Sound Absorption and Sound Absorption Coefficients by the Reverberation Room Method</w:t>
      </w:r>
    </w:p>
    <w:p w14:paraId="06E0D384" w14:textId="77777777" w:rsidR="009D13CD" w:rsidRPr="001F5E2F" w:rsidRDefault="009D13CD" w:rsidP="009D13CD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1F5E2F">
        <w:rPr>
          <w:rFonts w:asciiTheme="minorHAnsi" w:hAnsiTheme="minorHAnsi" w:cstheme="minorHAnsi"/>
          <w:i/>
          <w:sz w:val="22"/>
          <w:szCs w:val="22"/>
        </w:rPr>
        <w:t xml:space="preserve">ASTM C636 – </w:t>
      </w:r>
      <w:r w:rsidRPr="001F5E2F">
        <w:rPr>
          <w:rFonts w:asciiTheme="minorHAnsi" w:hAnsiTheme="minorHAnsi" w:cstheme="minorHAnsi"/>
          <w:i/>
          <w:iCs/>
          <w:sz w:val="22"/>
          <w:szCs w:val="22"/>
        </w:rPr>
        <w:t>Recommended Practice for Installation of Metal Ceiling Suspension Systems for Acoustical Tile and Lay-in Panel Ceilings</w:t>
      </w:r>
    </w:p>
    <w:p w14:paraId="06E0D385" w14:textId="77777777" w:rsidR="009D13CD" w:rsidRPr="001F5E2F" w:rsidRDefault="009D13CD" w:rsidP="009D13CD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1F5E2F">
        <w:rPr>
          <w:rFonts w:asciiTheme="minorHAnsi" w:hAnsiTheme="minorHAnsi" w:cstheme="minorHAnsi"/>
          <w:i/>
          <w:sz w:val="22"/>
          <w:szCs w:val="22"/>
        </w:rPr>
        <w:t xml:space="preserve">ASTM E84 – </w:t>
      </w:r>
      <w:r w:rsidRPr="001F5E2F">
        <w:rPr>
          <w:rFonts w:asciiTheme="minorHAnsi" w:hAnsiTheme="minorHAnsi" w:cstheme="minorHAnsi"/>
          <w:i/>
          <w:iCs/>
          <w:sz w:val="22"/>
          <w:szCs w:val="22"/>
        </w:rPr>
        <w:t>Test Method for Surface Burning Characteristics of Building Materials</w:t>
      </w:r>
    </w:p>
    <w:p w14:paraId="06E0D386" w14:textId="77777777" w:rsidR="009D13CD" w:rsidRPr="001F5E2F" w:rsidRDefault="009D13CD" w:rsidP="009D13CD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1F5E2F">
        <w:rPr>
          <w:rFonts w:asciiTheme="minorHAnsi" w:hAnsiTheme="minorHAnsi" w:cstheme="minorHAnsi"/>
          <w:i/>
          <w:sz w:val="22"/>
          <w:szCs w:val="22"/>
        </w:rPr>
        <w:t xml:space="preserve">ASTM E795 – </w:t>
      </w:r>
      <w:r w:rsidRPr="001F5E2F">
        <w:rPr>
          <w:rFonts w:asciiTheme="minorHAnsi" w:hAnsiTheme="minorHAnsi" w:cstheme="minorHAnsi"/>
          <w:i/>
          <w:iCs/>
          <w:sz w:val="22"/>
          <w:szCs w:val="22"/>
        </w:rPr>
        <w:t>Practice for Mounting Test Specimens During Sound Absorption Tests</w:t>
      </w:r>
    </w:p>
    <w:p w14:paraId="06E0D387" w14:textId="77777777" w:rsidR="009D13CD" w:rsidRPr="001F5E2F" w:rsidRDefault="009D13CD" w:rsidP="009D13CD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1F5E2F">
        <w:rPr>
          <w:rFonts w:asciiTheme="minorHAnsi" w:hAnsiTheme="minorHAnsi" w:cstheme="minorHAnsi"/>
          <w:i/>
          <w:sz w:val="22"/>
          <w:szCs w:val="22"/>
        </w:rPr>
        <w:t xml:space="preserve">ASTM E1111 – </w:t>
      </w:r>
      <w:r w:rsidRPr="001F5E2F">
        <w:rPr>
          <w:rFonts w:asciiTheme="minorHAnsi" w:hAnsiTheme="minorHAnsi" w:cstheme="minorHAnsi"/>
          <w:i/>
          <w:iCs/>
          <w:sz w:val="22"/>
          <w:szCs w:val="22"/>
        </w:rPr>
        <w:t>Test Method for Measuring Interzone Attenuation of Ceiling Systems</w:t>
      </w:r>
    </w:p>
    <w:p w14:paraId="06E0D388" w14:textId="77777777" w:rsidR="009D13CD" w:rsidRPr="001F5E2F" w:rsidRDefault="009D13CD" w:rsidP="009D13CD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1F5E2F">
        <w:rPr>
          <w:rFonts w:asciiTheme="minorHAnsi" w:hAnsiTheme="minorHAnsi" w:cstheme="minorHAnsi"/>
          <w:i/>
          <w:sz w:val="22"/>
          <w:szCs w:val="22"/>
        </w:rPr>
        <w:t xml:space="preserve">ASTM E1264 – </w:t>
      </w:r>
      <w:r w:rsidRPr="001F5E2F">
        <w:rPr>
          <w:rFonts w:asciiTheme="minorHAnsi" w:hAnsiTheme="minorHAnsi" w:cstheme="minorHAnsi"/>
          <w:i/>
          <w:iCs/>
          <w:sz w:val="22"/>
          <w:szCs w:val="22"/>
        </w:rPr>
        <w:t>Classification for Acoustic Ceiling Products</w:t>
      </w:r>
    </w:p>
    <w:p w14:paraId="06E0D389" w14:textId="77777777" w:rsidR="009D13CD" w:rsidRPr="001F5E2F" w:rsidRDefault="009D13CD" w:rsidP="009D13CD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1F5E2F">
        <w:rPr>
          <w:rFonts w:asciiTheme="minorHAnsi" w:hAnsiTheme="minorHAnsi" w:cstheme="minorHAnsi"/>
          <w:i/>
          <w:sz w:val="22"/>
          <w:szCs w:val="22"/>
        </w:rPr>
        <w:t xml:space="preserve">ASTM E1414 – </w:t>
      </w:r>
      <w:r w:rsidRPr="001F5E2F">
        <w:rPr>
          <w:rFonts w:asciiTheme="minorHAnsi" w:hAnsiTheme="minorHAnsi" w:cstheme="minorHAnsi"/>
          <w:i/>
          <w:iCs/>
          <w:sz w:val="22"/>
          <w:szCs w:val="22"/>
        </w:rPr>
        <w:t>Test Method for Airborne Sound Attenuation Between Rooms Sharing a Common Ceiling Plenum</w:t>
      </w:r>
    </w:p>
    <w:p w14:paraId="06E0D38A" w14:textId="77777777" w:rsidR="009D13CD" w:rsidRPr="001F5E2F" w:rsidRDefault="009D13CD" w:rsidP="009D13CD">
      <w:pPr>
        <w:numPr>
          <w:ilvl w:val="0"/>
          <w:numId w:val="2"/>
        </w:numPr>
        <w:rPr>
          <w:rFonts w:asciiTheme="minorHAnsi" w:hAnsiTheme="minorHAnsi" w:cstheme="minorHAnsi"/>
          <w:i/>
          <w:strike/>
          <w:sz w:val="22"/>
          <w:szCs w:val="22"/>
        </w:rPr>
      </w:pPr>
      <w:r w:rsidRPr="001F5E2F">
        <w:rPr>
          <w:rFonts w:asciiTheme="minorHAnsi" w:hAnsiTheme="minorHAnsi" w:cstheme="minorHAnsi"/>
          <w:i/>
          <w:iCs/>
          <w:sz w:val="22"/>
          <w:szCs w:val="22"/>
        </w:rPr>
        <w:t xml:space="preserve">ISO 7744-2 – Paints and varnishes – </w:t>
      </w:r>
      <w:proofErr w:type="spellStart"/>
      <w:r w:rsidRPr="001F5E2F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1F5E2F">
        <w:rPr>
          <w:rFonts w:asciiTheme="minorHAnsi" w:hAnsiTheme="minorHAnsi" w:cstheme="minorHAnsi"/>
          <w:i/>
          <w:iCs/>
          <w:sz w:val="22"/>
          <w:szCs w:val="22"/>
        </w:rPr>
        <w:t xml:space="preserve"> part 2: </w:t>
      </w:r>
      <w:proofErr w:type="spellStart"/>
      <w:r w:rsidRPr="001F5E2F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1F5E2F">
        <w:rPr>
          <w:rFonts w:asciiTheme="minorHAnsi" w:hAnsiTheme="minorHAnsi" w:cstheme="minorHAnsi"/>
          <w:i/>
          <w:iCs/>
          <w:sz w:val="22"/>
          <w:szCs w:val="22"/>
        </w:rPr>
        <w:t xml:space="preserve"> measurement </w:t>
      </w:r>
    </w:p>
    <w:p w14:paraId="06E0D38B" w14:textId="77777777" w:rsidR="009D13CD" w:rsidRPr="001F5E2F" w:rsidRDefault="009D13CD" w:rsidP="009D13CD">
      <w:pPr>
        <w:ind w:left="720"/>
        <w:rPr>
          <w:rFonts w:asciiTheme="minorHAnsi" w:hAnsiTheme="minorHAnsi" w:cstheme="minorHAnsi"/>
          <w:i/>
          <w:iCs/>
          <w:sz w:val="22"/>
          <w:szCs w:val="22"/>
        </w:rPr>
      </w:pPr>
      <w:r w:rsidRPr="001F5E2F">
        <w:rPr>
          <w:rFonts w:asciiTheme="minorHAnsi" w:hAnsiTheme="minorHAnsi" w:cstheme="minorHAnsi"/>
          <w:i/>
          <w:iCs/>
          <w:sz w:val="22"/>
          <w:szCs w:val="22"/>
        </w:rPr>
        <w:t xml:space="preserve">ISO 7744-3 -Paints and varnishes – </w:t>
      </w:r>
      <w:proofErr w:type="spellStart"/>
      <w:r w:rsidRPr="001F5E2F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1F5E2F">
        <w:rPr>
          <w:rFonts w:asciiTheme="minorHAnsi" w:hAnsiTheme="minorHAnsi" w:cstheme="minorHAnsi"/>
          <w:i/>
          <w:iCs/>
          <w:sz w:val="22"/>
          <w:szCs w:val="22"/>
        </w:rPr>
        <w:t xml:space="preserve"> part 3: calculation of </w:t>
      </w:r>
      <w:proofErr w:type="spellStart"/>
      <w:r w:rsidRPr="001F5E2F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1F5E2F">
        <w:rPr>
          <w:rFonts w:asciiTheme="minorHAnsi" w:hAnsiTheme="minorHAnsi" w:cstheme="minorHAnsi"/>
          <w:i/>
          <w:iCs/>
          <w:sz w:val="22"/>
          <w:szCs w:val="22"/>
        </w:rPr>
        <w:t xml:space="preserve"> differences</w:t>
      </w:r>
    </w:p>
    <w:p w14:paraId="06E0D38C" w14:textId="77777777" w:rsidR="009D13CD" w:rsidRPr="001F5E2F" w:rsidRDefault="009D13CD" w:rsidP="009D13CD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1F5E2F">
        <w:rPr>
          <w:rFonts w:asciiTheme="minorHAnsi" w:hAnsiTheme="minorHAnsi" w:cstheme="minorHAnsi"/>
          <w:i/>
          <w:sz w:val="22"/>
          <w:szCs w:val="22"/>
        </w:rPr>
        <w:t>ISO 14644 – Classification of Air Cleanliness</w:t>
      </w:r>
    </w:p>
    <w:p w14:paraId="06E0D38D" w14:textId="77777777" w:rsidR="009D13CD" w:rsidRPr="001F5E2F" w:rsidRDefault="009D13CD" w:rsidP="009D13CD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1F5E2F">
        <w:rPr>
          <w:rFonts w:asciiTheme="minorHAnsi" w:hAnsiTheme="minorHAnsi" w:cstheme="minorHAnsi"/>
          <w:i/>
          <w:sz w:val="22"/>
          <w:szCs w:val="22"/>
        </w:rPr>
        <w:t>ISO 14024 Environmental Labels and Declarations - Type I Environmental Labeling - Principles and Procedures</w:t>
      </w:r>
    </w:p>
    <w:p w14:paraId="06E0D38E" w14:textId="77777777" w:rsidR="009D13CD" w:rsidRPr="001F5E2F" w:rsidRDefault="009D13CD" w:rsidP="009D13CD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1F5E2F">
        <w:rPr>
          <w:rFonts w:asciiTheme="minorHAnsi" w:hAnsiTheme="minorHAnsi" w:cstheme="minorHAnsi"/>
          <w:i/>
          <w:sz w:val="22"/>
          <w:szCs w:val="22"/>
        </w:rPr>
        <w:t>ISO 14025 - Environmental Labels and Declarations -- Type III Environmental Declarations -- Principles and Procedures</w:t>
      </w:r>
    </w:p>
    <w:p w14:paraId="06E0D38F" w14:textId="77777777" w:rsidR="009D13CD" w:rsidRPr="001F5E2F" w:rsidRDefault="009D13CD" w:rsidP="009D13CD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1F5E2F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1F5E2F">
        <w:rPr>
          <w:rFonts w:asciiTheme="minorHAnsi" w:hAnsiTheme="minorHAnsi" w:cstheme="minorHAnsi"/>
          <w:i/>
          <w:iCs/>
          <w:sz w:val="22"/>
          <w:szCs w:val="22"/>
        </w:rPr>
        <w:t>Ceilings Systems Handbook</w:t>
      </w:r>
    </w:p>
    <w:p w14:paraId="06E0D390" w14:textId="77777777" w:rsidR="009D13CD" w:rsidRPr="001F5E2F" w:rsidRDefault="009D13CD" w:rsidP="009D13CD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1F5E2F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1F5E2F">
        <w:rPr>
          <w:rFonts w:asciiTheme="minorHAnsi" w:hAnsiTheme="minorHAnsi" w:cstheme="minorHAnsi"/>
          <w:i/>
          <w:iCs/>
          <w:sz w:val="22"/>
          <w:szCs w:val="22"/>
        </w:rPr>
        <w:t>Acoustical Ceilings – Use and Practice</w:t>
      </w:r>
    </w:p>
    <w:p w14:paraId="06E0D391" w14:textId="77777777" w:rsidR="009D13CD" w:rsidRPr="001F5E2F" w:rsidRDefault="009D13CD" w:rsidP="009D13CD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1F5E2F">
        <w:rPr>
          <w:rFonts w:asciiTheme="minorHAnsi" w:hAnsiTheme="minorHAnsi" w:cstheme="minorHAnsi"/>
          <w:i/>
          <w:sz w:val="22"/>
          <w:szCs w:val="22"/>
        </w:rPr>
        <w:t>California Department of Public Health CDPH/EHLB/Standard Method Version 1.1, 2010 (Emission testing method for CA Specification 01350)</w:t>
      </w:r>
    </w:p>
    <w:p w14:paraId="06E0D392" w14:textId="77777777" w:rsidR="009D13CD" w:rsidRPr="008F1544" w:rsidRDefault="009D13CD" w:rsidP="009D13CD">
      <w:pPr>
        <w:numPr>
          <w:ilvl w:val="0"/>
          <w:numId w:val="2"/>
        </w:numPr>
        <w:rPr>
          <w:rStyle w:val="Hyperlink"/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Health Product Declaration Standard v2.1.1</w:t>
      </w:r>
      <w:r>
        <w:rPr>
          <w:rFonts w:ascii="Calibri" w:hAnsi="Calibri" w:cs="Calibri"/>
          <w:i/>
          <w:color w:val="0070C0"/>
          <w:sz w:val="22"/>
          <w:szCs w:val="22"/>
        </w:rPr>
        <w:t xml:space="preserve"> </w:t>
      </w:r>
      <w:r>
        <w:rPr>
          <w:rFonts w:ascii="Calibri" w:hAnsi="Calibri" w:cs="Calibri"/>
          <w:i/>
          <w:sz w:val="22"/>
          <w:szCs w:val="22"/>
        </w:rPr>
        <w:t xml:space="preserve">– </w:t>
      </w:r>
      <w:hyperlink r:id="rId10" w:history="1">
        <w:r>
          <w:rPr>
            <w:rStyle w:val="Hyperlink"/>
            <w:rFonts w:ascii="Calibri" w:hAnsi="Calibri" w:cs="Calibri"/>
            <w:i/>
            <w:sz w:val="22"/>
            <w:szCs w:val="22"/>
          </w:rPr>
          <w:t>https://www.hpd-collaborative.org/</w:t>
        </w:r>
      </w:hyperlink>
    </w:p>
    <w:p w14:paraId="06E0D393" w14:textId="77777777" w:rsidR="009D13CD" w:rsidRPr="008F1544" w:rsidRDefault="009D13CD" w:rsidP="009D13CD">
      <w:pPr>
        <w:pStyle w:val="ListParagraph"/>
        <w:numPr>
          <w:ilvl w:val="0"/>
          <w:numId w:val="2"/>
        </w:numPr>
        <w:rPr>
          <w:rFonts w:ascii="Calibri" w:hAnsi="Calibri" w:cs="Calibri"/>
          <w:i/>
          <w:sz w:val="22"/>
          <w:szCs w:val="22"/>
          <w:lang w:val="fr-FR"/>
        </w:rPr>
      </w:pPr>
      <w:r w:rsidRPr="00D8166B">
        <w:rPr>
          <w:rFonts w:ascii="Calibri" w:hAnsi="Calibri" w:cs="Calibri"/>
          <w:i/>
          <w:sz w:val="22"/>
          <w:szCs w:val="22"/>
          <w:lang w:val="fr-FR"/>
        </w:rPr>
        <w:t>French VOC Label - Émissions dans l'air intérieur</w:t>
      </w:r>
    </w:p>
    <w:p w14:paraId="06E0D394" w14:textId="77777777" w:rsidR="009D13CD" w:rsidRPr="008F1544" w:rsidRDefault="009D13CD" w:rsidP="009D13CD">
      <w:pPr>
        <w:rPr>
          <w:rFonts w:asciiTheme="minorHAnsi" w:hAnsiTheme="minorHAnsi" w:cstheme="minorHAnsi"/>
          <w:sz w:val="22"/>
          <w:szCs w:val="22"/>
          <w:lang w:val="fr-FR"/>
        </w:rPr>
      </w:pPr>
    </w:p>
    <w:p w14:paraId="06E0D395" w14:textId="77777777" w:rsidR="009D13CD" w:rsidRPr="001F5E2F" w:rsidRDefault="009D13CD" w:rsidP="009D13CD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1544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Pr="001F5E2F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ubmittals</w:t>
      </w:r>
    </w:p>
    <w:p w14:paraId="06E0D396" w14:textId="77777777" w:rsidR="009D13CD" w:rsidRPr="001F5E2F" w:rsidRDefault="009D13CD" w:rsidP="009D13CD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Product Data</w:t>
      </w:r>
    </w:p>
    <w:p w14:paraId="06E0D397" w14:textId="77777777" w:rsidR="009D13CD" w:rsidRPr="001F5E2F" w:rsidRDefault="009D13CD" w:rsidP="009D13CD">
      <w:pPr>
        <w:pStyle w:val="ThomasSpec-Paragraph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Submit manufacturer’s published technical information for each product indicated</w:t>
      </w:r>
    </w:p>
    <w:p w14:paraId="06E0D398" w14:textId="77777777" w:rsidR="009D13CD" w:rsidRPr="001F5E2F" w:rsidRDefault="009D13CD" w:rsidP="009D13CD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Shop Drawings</w:t>
      </w:r>
    </w:p>
    <w:p w14:paraId="06E0D399" w14:textId="77777777" w:rsidR="009D13CD" w:rsidRPr="001F5E2F" w:rsidRDefault="009D13CD" w:rsidP="009D13CD">
      <w:pPr>
        <w:pStyle w:val="ThomasSpec-Paragraph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Submit reflected ceiling plans drawn to scale prescribed by Architect</w:t>
      </w:r>
    </w:p>
    <w:p w14:paraId="06E0D39A" w14:textId="77777777" w:rsidR="009D13CD" w:rsidRPr="001F5E2F" w:rsidRDefault="009D13CD" w:rsidP="009D13CD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Include coordinated penetrations and ceiling-mounted items</w:t>
      </w:r>
    </w:p>
    <w:p w14:paraId="06E0D39B" w14:textId="77777777" w:rsidR="009D13CD" w:rsidRPr="001F5E2F" w:rsidRDefault="009D13CD" w:rsidP="009D13CD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lastRenderedPageBreak/>
        <w:t>Include any necessary details or drawings from the manufacturer regarding recommended installation</w:t>
      </w:r>
    </w:p>
    <w:p w14:paraId="06E0D39C" w14:textId="77777777" w:rsidR="009D13CD" w:rsidRPr="001F5E2F" w:rsidRDefault="009D13CD" w:rsidP="009D13CD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Samples</w:t>
      </w:r>
    </w:p>
    <w:p w14:paraId="06E0D39D" w14:textId="77777777" w:rsidR="009D13CD" w:rsidRPr="001F5E2F" w:rsidRDefault="009D13CD" w:rsidP="009D13CD">
      <w:pPr>
        <w:pStyle w:val="ThomasSpec-Paragraph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Submit representative manufacturer’s sample of each panel indicated</w:t>
      </w:r>
    </w:p>
    <w:p w14:paraId="06E0D39E" w14:textId="77777777" w:rsidR="009D13CD" w:rsidRPr="001F5E2F" w:rsidRDefault="009D13CD" w:rsidP="009D13CD">
      <w:pPr>
        <w:pStyle w:val="ThomasSpec-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Submit representative manufacturer’s sample of each suspension member indicated</w:t>
      </w:r>
    </w:p>
    <w:p w14:paraId="06E0D39F" w14:textId="77777777" w:rsidR="009D13CD" w:rsidRPr="001F5E2F" w:rsidRDefault="009D13CD" w:rsidP="009D13CD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Certifications</w:t>
      </w:r>
    </w:p>
    <w:p w14:paraId="06E0D3A0" w14:textId="77777777" w:rsidR="009D13CD" w:rsidRPr="0026169D" w:rsidRDefault="009D13CD" w:rsidP="009D13CD">
      <w:pPr>
        <w:pStyle w:val="Heading1"/>
        <w:numPr>
          <w:ilvl w:val="0"/>
          <w:numId w:val="27"/>
        </w:numPr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6169D">
        <w:rPr>
          <w:rFonts w:asciiTheme="minorHAnsi" w:hAnsiTheme="minorHAnsi" w:cstheme="minorHAnsi"/>
          <w:b w:val="0"/>
          <w:bCs w:val="0"/>
          <w:sz w:val="22"/>
          <w:szCs w:val="22"/>
        </w:rPr>
        <w:t>Provide written certification that products submitted meet or exceed all specified requirements</w:t>
      </w:r>
    </w:p>
    <w:p w14:paraId="06E0D3A1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A2" w14:textId="77777777" w:rsidR="009D13CD" w:rsidRPr="001F5E2F" w:rsidRDefault="009D13CD" w:rsidP="009D13CD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 Q</w:t>
      </w:r>
      <w:r>
        <w:rPr>
          <w:rFonts w:asciiTheme="minorHAnsi" w:hAnsiTheme="minorHAnsi" w:cstheme="minorHAnsi"/>
          <w:sz w:val="22"/>
          <w:szCs w:val="22"/>
        </w:rPr>
        <w:t>uality Assurance</w:t>
      </w:r>
    </w:p>
    <w:p w14:paraId="06E0D3A3" w14:textId="77777777" w:rsidR="009D13CD" w:rsidRPr="001F5E2F" w:rsidRDefault="009D13CD" w:rsidP="009D13CD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Source Limitations</w:t>
      </w:r>
    </w:p>
    <w:p w14:paraId="06E0D3A5" w14:textId="7038CF65" w:rsidR="009D13CD" w:rsidRPr="00EA1570" w:rsidRDefault="009D13CD" w:rsidP="00EA1570">
      <w:pPr>
        <w:pStyle w:val="ThomasSpec-Paragraph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Acoustic Ceiling Panel</w:t>
      </w:r>
    </w:p>
    <w:p w14:paraId="06E0D3A6" w14:textId="77777777" w:rsidR="009D13CD" w:rsidRPr="001F5E2F" w:rsidRDefault="009D13CD" w:rsidP="009D13CD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Installer Qualifications</w:t>
      </w:r>
    </w:p>
    <w:p w14:paraId="06E0D3A7" w14:textId="77777777" w:rsidR="009D13CD" w:rsidRPr="001F5E2F" w:rsidRDefault="009D13CD" w:rsidP="009D13CD">
      <w:pPr>
        <w:pStyle w:val="ThomasSpec-Paragraph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Must be experienced in the installation of systems </w:t>
      </w:r>
      <w:proofErr w:type="gramStart"/>
      <w:r w:rsidRPr="001F5E2F">
        <w:rPr>
          <w:rFonts w:asciiTheme="minorHAnsi" w:hAnsiTheme="minorHAnsi" w:cstheme="minorHAnsi"/>
          <w:sz w:val="22"/>
          <w:szCs w:val="22"/>
        </w:rPr>
        <w:t>similar to</w:t>
      </w:r>
      <w:proofErr w:type="gramEnd"/>
      <w:r w:rsidRPr="001F5E2F">
        <w:rPr>
          <w:rFonts w:asciiTheme="minorHAnsi" w:hAnsiTheme="minorHAnsi" w:cstheme="minorHAnsi"/>
          <w:sz w:val="22"/>
          <w:szCs w:val="22"/>
        </w:rPr>
        <w:t xml:space="preserve"> those specified herein</w:t>
      </w:r>
    </w:p>
    <w:p w14:paraId="06E0D3A8" w14:textId="77777777" w:rsidR="009D13CD" w:rsidRPr="001F5E2F" w:rsidRDefault="009D13CD" w:rsidP="009D13CD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bookmarkStart w:id="0" w:name="OLE_LINK1"/>
      <w:bookmarkStart w:id="1" w:name="OLE_LINK2"/>
      <w:r w:rsidRPr="001F5E2F">
        <w:rPr>
          <w:rFonts w:asciiTheme="minorHAnsi" w:hAnsiTheme="minorHAnsi" w:cstheme="minorHAnsi"/>
          <w:sz w:val="22"/>
          <w:szCs w:val="22"/>
        </w:rPr>
        <w:t>Surface Burning Characteristics</w:t>
      </w:r>
    </w:p>
    <w:p w14:paraId="06E0D3A9" w14:textId="77777777" w:rsidR="009D13CD" w:rsidRPr="001F5E2F" w:rsidRDefault="009D13CD" w:rsidP="009D13CD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ASTM E1264</w:t>
      </w:r>
    </w:p>
    <w:p w14:paraId="06E0D3AA" w14:textId="77777777" w:rsidR="009D13CD" w:rsidRPr="001F5E2F" w:rsidRDefault="009D13CD" w:rsidP="009D13CD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Class A</w:t>
      </w:r>
    </w:p>
    <w:p w14:paraId="06E0D3AB" w14:textId="77777777" w:rsidR="009D13CD" w:rsidRPr="001F5E2F" w:rsidRDefault="009D13CD" w:rsidP="009D13CD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ASTM E84</w:t>
      </w:r>
    </w:p>
    <w:p w14:paraId="06E0D3AC" w14:textId="77777777" w:rsidR="009D13CD" w:rsidRPr="001F5E2F" w:rsidRDefault="009D13CD" w:rsidP="009D13CD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Flame spread of 25 or less</w:t>
      </w:r>
    </w:p>
    <w:p w14:paraId="06E0D3AD" w14:textId="77777777" w:rsidR="009D13CD" w:rsidRPr="001F5E2F" w:rsidRDefault="009D13CD" w:rsidP="009D13CD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Smoke developed of 50 or less</w:t>
      </w:r>
    </w:p>
    <w:bookmarkEnd w:id="0"/>
    <w:bookmarkEnd w:id="1"/>
    <w:p w14:paraId="06E0D3AE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AF" w14:textId="77777777" w:rsidR="009D13CD" w:rsidRPr="001F5E2F" w:rsidRDefault="009D13CD" w:rsidP="009D13CD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Delivery</w:t>
      </w:r>
      <w:r w:rsidRPr="001F5E2F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Storage</w:t>
      </w:r>
      <w:r w:rsidRPr="001F5E2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and</w:t>
      </w:r>
      <w:r w:rsidRPr="001F5E2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Handling</w:t>
      </w:r>
    </w:p>
    <w:p w14:paraId="06E0D3B0" w14:textId="77777777" w:rsidR="009D13CD" w:rsidRPr="001F5E2F" w:rsidRDefault="009D13CD" w:rsidP="009D13CD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Delivery of acoustic ceiling products will be in the original unopened packages with the manufacturer’s label intact</w:t>
      </w:r>
    </w:p>
    <w:p w14:paraId="06E0D3B1" w14:textId="77777777" w:rsidR="009D13CD" w:rsidRPr="001F5E2F" w:rsidRDefault="009D13CD" w:rsidP="009D13CD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Handling and storage should be in accordance with the manufacturer’s Material Safety Data Sheets (MSDS)</w:t>
      </w:r>
    </w:p>
    <w:p w14:paraId="06E0D3B2" w14:textId="77777777" w:rsidR="009D13CD" w:rsidRPr="001F5E2F" w:rsidRDefault="009D13CD" w:rsidP="009D13CD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Individual panels should be handled carefully to avoid damage</w:t>
      </w:r>
    </w:p>
    <w:p w14:paraId="06E0D3B3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B4" w14:textId="77777777" w:rsidR="009D13CD" w:rsidRPr="001F5E2F" w:rsidRDefault="009D13CD" w:rsidP="009D13CD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Project Conditions</w:t>
      </w:r>
    </w:p>
    <w:p w14:paraId="06E0D3B5" w14:textId="77777777" w:rsidR="009D13CD" w:rsidRPr="001F5E2F" w:rsidRDefault="009D13CD" w:rsidP="009D13CD">
      <w:pPr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Environmental Limitations</w:t>
      </w:r>
    </w:p>
    <w:p w14:paraId="06E0D3B6" w14:textId="77777777" w:rsidR="009D13CD" w:rsidRPr="001F5E2F" w:rsidRDefault="009D13CD" w:rsidP="009D13CD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Install acoustic panels only in conditions that are within the manufacturer’s published limits for temperature and humidity</w:t>
      </w:r>
    </w:p>
    <w:p w14:paraId="06E0D3B7" w14:textId="77777777" w:rsidR="009D13CD" w:rsidRPr="001F5E2F" w:rsidRDefault="009D13CD" w:rsidP="009D13CD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Areas receiving ceiling panels should be free of construction debris and dust</w:t>
      </w:r>
    </w:p>
    <w:p w14:paraId="06E0D3B8" w14:textId="77777777" w:rsidR="009D13CD" w:rsidRPr="001F5E2F" w:rsidRDefault="009D13CD" w:rsidP="009D13CD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Mechanical, sprinkler and electrical trades shall have completed their work above the ceiling structure prior to commencement of the ceiling panel installation</w:t>
      </w:r>
    </w:p>
    <w:p w14:paraId="06E0D3B9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BA" w14:textId="77777777" w:rsidR="009D13CD" w:rsidRPr="001F5E2F" w:rsidRDefault="009D13CD" w:rsidP="009D13CD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 Coordination</w:t>
      </w:r>
    </w:p>
    <w:p w14:paraId="06E0D3BB" w14:textId="77777777" w:rsidR="009D13CD" w:rsidRPr="001F5E2F" w:rsidRDefault="009D13CD" w:rsidP="009D13CD">
      <w:pPr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Coordinate the installation of the acoustic ceiling system with </w:t>
      </w:r>
      <w:proofErr w:type="gramStart"/>
      <w:r w:rsidRPr="001F5E2F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1F5E2F">
        <w:rPr>
          <w:rFonts w:asciiTheme="minorHAnsi" w:hAnsiTheme="minorHAnsi" w:cstheme="minorHAnsi"/>
          <w:sz w:val="22"/>
          <w:szCs w:val="22"/>
        </w:rPr>
        <w:t xml:space="preserve"> trades whose work is impacted by that installation</w:t>
      </w:r>
    </w:p>
    <w:p w14:paraId="06E0D3BC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BD" w14:textId="77777777" w:rsidR="009D13CD" w:rsidRPr="001F5E2F" w:rsidRDefault="009D13CD" w:rsidP="009D13CD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 E</w:t>
      </w:r>
      <w:r>
        <w:rPr>
          <w:rFonts w:asciiTheme="minorHAnsi" w:hAnsiTheme="minorHAnsi" w:cstheme="minorHAnsi"/>
          <w:sz w:val="22"/>
          <w:szCs w:val="22"/>
        </w:rPr>
        <w:t>xtra materials</w:t>
      </w:r>
    </w:p>
    <w:p w14:paraId="06E0D3BE" w14:textId="77777777" w:rsidR="009D13CD" w:rsidRPr="001F5E2F" w:rsidRDefault="009D13CD" w:rsidP="009D13CD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Provide extra materials in the manufacturer’s unopened packaging, with the manufacturer’s label intact, as detailed below</w:t>
      </w:r>
    </w:p>
    <w:p w14:paraId="06E0D3BF" w14:textId="77777777" w:rsidR="009D13CD" w:rsidRPr="001F5E2F" w:rsidRDefault="009D13CD" w:rsidP="009D13CD">
      <w:pPr>
        <w:pStyle w:val="ThomasSpec-Paragraph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Acoustic Panels – Minimum [5%] of each type installed</w:t>
      </w:r>
    </w:p>
    <w:p w14:paraId="06E0D3C0" w14:textId="77777777" w:rsidR="009D13CD" w:rsidRPr="001F5E2F" w:rsidRDefault="009D13CD" w:rsidP="009D13CD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06E0D3C1" w14:textId="77777777" w:rsidR="009D13CD" w:rsidRPr="001F5E2F" w:rsidRDefault="009D13CD" w:rsidP="009D13CD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F5E2F">
        <w:rPr>
          <w:rFonts w:asciiTheme="minorHAnsi" w:hAnsiTheme="minorHAnsi" w:cstheme="minorHAnsi"/>
          <w:b/>
          <w:bCs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art</w:t>
      </w:r>
      <w:r w:rsidRPr="001F5E2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2 - 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roducts</w:t>
      </w:r>
    </w:p>
    <w:p w14:paraId="06E0D3C2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C3" w14:textId="77777777" w:rsidR="009D13CD" w:rsidRPr="001F5E2F" w:rsidRDefault="009D13CD" w:rsidP="009D13CD">
      <w:pPr>
        <w:rPr>
          <w:rFonts w:asciiTheme="minorHAnsi" w:hAnsiTheme="minorHAnsi" w:cstheme="minorHAnsi"/>
          <w:color w:val="0070C0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2.1 M</w:t>
      </w:r>
      <w:r>
        <w:rPr>
          <w:rFonts w:asciiTheme="minorHAnsi" w:hAnsiTheme="minorHAnsi" w:cstheme="minorHAnsi"/>
          <w:sz w:val="22"/>
          <w:szCs w:val="22"/>
        </w:rPr>
        <w:t>anufacturer</w:t>
      </w:r>
    </w:p>
    <w:p w14:paraId="06E0D3C4" w14:textId="77777777" w:rsidR="009D13CD" w:rsidRPr="001F5E2F" w:rsidRDefault="009D13CD" w:rsidP="009D13CD">
      <w:pPr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lastRenderedPageBreak/>
        <w:t>OWA USA Corporation</w:t>
      </w:r>
    </w:p>
    <w:p w14:paraId="06E0D3C5" w14:textId="77777777" w:rsidR="009D13CD" w:rsidRPr="001F5E2F" w:rsidRDefault="009D13CD" w:rsidP="009D13CD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Address: 131 Ridge Road, Unit 1N, Munster, IN 46321</w:t>
      </w:r>
    </w:p>
    <w:p w14:paraId="06E0D3C6" w14:textId="2D06E424" w:rsidR="009D13CD" w:rsidRPr="001F5E2F" w:rsidRDefault="009D13CD" w:rsidP="009D13CD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Telephone: </w:t>
      </w:r>
      <w:r w:rsidR="00DB4B95">
        <w:rPr>
          <w:rFonts w:asciiTheme="minorHAnsi" w:hAnsiTheme="minorHAnsi" w:cstheme="minorHAnsi"/>
          <w:sz w:val="22"/>
          <w:szCs w:val="22"/>
        </w:rPr>
        <w:t>Jim Moynihan 708-890-5215</w:t>
      </w:r>
    </w:p>
    <w:p w14:paraId="06E0D3C7" w14:textId="77777777" w:rsidR="009D13CD" w:rsidRPr="001F5E2F" w:rsidRDefault="009D13CD" w:rsidP="009D13CD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Web: www.owa-ceilings.com</w:t>
      </w:r>
    </w:p>
    <w:p w14:paraId="06E0D3C8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C9" w14:textId="77777777" w:rsidR="009D13CD" w:rsidRPr="001F5E2F" w:rsidRDefault="009D13CD" w:rsidP="009D13CD">
      <w:pPr>
        <w:pStyle w:val="Heading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1F5E2F">
        <w:rPr>
          <w:rFonts w:asciiTheme="minorHAnsi" w:hAnsiTheme="minorHAnsi" w:cstheme="minorHAnsi"/>
          <w:b w:val="0"/>
          <w:bCs w:val="0"/>
          <w:sz w:val="22"/>
          <w:szCs w:val="22"/>
        </w:rPr>
        <w:t>2.2 A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coustic ceiling units</w:t>
      </w:r>
    </w:p>
    <w:p w14:paraId="06E0D3CA" w14:textId="77777777" w:rsidR="009D13CD" w:rsidRPr="001F5E2F" w:rsidRDefault="009D13CD" w:rsidP="009D13CD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Acoustical Ceiling Panel (ACP) – [Type ACP-1]</w:t>
      </w:r>
    </w:p>
    <w:p w14:paraId="06E0D3CB" w14:textId="77777777" w:rsidR="009D13CD" w:rsidRPr="001F5E2F" w:rsidRDefault="009D13CD" w:rsidP="009D13CD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Name: Octave 85 | </w:t>
      </w:r>
      <w:proofErr w:type="spellStart"/>
      <w:r w:rsidRPr="001F5E2F">
        <w:rPr>
          <w:rFonts w:asciiTheme="minorHAnsi" w:hAnsiTheme="minorHAnsi" w:cstheme="minorHAnsi"/>
          <w:sz w:val="22"/>
          <w:szCs w:val="22"/>
        </w:rPr>
        <w:t>Humancare</w:t>
      </w:r>
      <w:proofErr w:type="spellEnd"/>
    </w:p>
    <w:p w14:paraId="06E0D3CC" w14:textId="77777777" w:rsidR="009D13CD" w:rsidRPr="001F5E2F" w:rsidRDefault="009D13CD" w:rsidP="009D13CD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Physical Characteristics</w:t>
      </w:r>
    </w:p>
    <w:p w14:paraId="06E0D3CD" w14:textId="77777777" w:rsidR="009D13CD" w:rsidRPr="001F5E2F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nl-NL"/>
        </w:rPr>
      </w:pPr>
      <w:r w:rsidRPr="001F5E2F">
        <w:rPr>
          <w:rFonts w:asciiTheme="minorHAnsi" w:hAnsiTheme="minorHAnsi" w:cstheme="minorHAnsi"/>
          <w:sz w:val="22"/>
          <w:szCs w:val="22"/>
          <w:lang w:val="nl-NL"/>
        </w:rPr>
        <w:t>Type: IV (per ASTM E1264)</w:t>
      </w:r>
    </w:p>
    <w:p w14:paraId="06E0D3CE" w14:textId="77777777" w:rsidR="009D13CD" w:rsidRPr="001F5E2F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1F5E2F">
        <w:rPr>
          <w:rFonts w:asciiTheme="minorHAnsi" w:hAnsiTheme="minorHAnsi" w:cstheme="minorHAnsi"/>
          <w:sz w:val="22"/>
          <w:szCs w:val="22"/>
          <w:lang w:val="sv-SE"/>
        </w:rPr>
        <w:t>Form: 2 (per ASTM E1264)</w:t>
      </w:r>
    </w:p>
    <w:p w14:paraId="06E0D3CF" w14:textId="77777777" w:rsidR="009D13CD" w:rsidRPr="001F5E2F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1F5E2F">
        <w:rPr>
          <w:rFonts w:asciiTheme="minorHAnsi" w:hAnsiTheme="minorHAnsi" w:cstheme="minorHAnsi"/>
          <w:sz w:val="22"/>
          <w:szCs w:val="22"/>
          <w:lang w:val="sv-SE"/>
        </w:rPr>
        <w:t>Pattern: E (per ASTM E1264)</w:t>
      </w:r>
    </w:p>
    <w:p w14:paraId="06E0D3D0" w14:textId="77777777" w:rsidR="009D13CD" w:rsidRPr="001F5E2F" w:rsidRDefault="009D13CD" w:rsidP="009D13CD">
      <w:pPr>
        <w:pStyle w:val="ThomasSpec-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Size: 24”x24”, 24”x48</w:t>
      </w:r>
      <w:r>
        <w:rPr>
          <w:rFonts w:asciiTheme="minorHAnsi" w:hAnsiTheme="minorHAnsi" w:cstheme="minorHAnsi"/>
          <w:sz w:val="22"/>
          <w:szCs w:val="22"/>
        </w:rPr>
        <w:t>”</w:t>
      </w:r>
      <w:r w:rsidRPr="001F5E2F">
        <w:rPr>
          <w:rFonts w:asciiTheme="minorHAnsi" w:hAnsiTheme="minorHAnsi" w:cstheme="minorHAnsi"/>
          <w:sz w:val="22"/>
          <w:szCs w:val="22"/>
        </w:rPr>
        <w:t>, 24”x60”, 24”x72”</w:t>
      </w:r>
    </w:p>
    <w:p w14:paraId="06E0D3D1" w14:textId="77777777" w:rsidR="009D13CD" w:rsidRPr="001F5E2F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Thickness: 5/8”</w:t>
      </w:r>
    </w:p>
    <w:p w14:paraId="06E0D3D2" w14:textId="77777777" w:rsidR="009D13CD" w:rsidRPr="001F5E2F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Edges: Square, </w:t>
      </w:r>
      <w:proofErr w:type="gramStart"/>
      <w:r w:rsidRPr="001F5E2F">
        <w:rPr>
          <w:rFonts w:asciiTheme="minorHAnsi" w:hAnsiTheme="minorHAnsi" w:cstheme="minorHAnsi"/>
          <w:sz w:val="22"/>
          <w:szCs w:val="22"/>
        </w:rPr>
        <w:t>Reveal</w:t>
      </w:r>
      <w:proofErr w:type="gramEnd"/>
      <w:r w:rsidRPr="001F5E2F">
        <w:rPr>
          <w:rFonts w:asciiTheme="minorHAnsi" w:hAnsiTheme="minorHAnsi" w:cstheme="minorHAnsi"/>
          <w:sz w:val="22"/>
          <w:szCs w:val="22"/>
        </w:rPr>
        <w:t xml:space="preserve"> for 15/16” grid, Reveal for 9/16” grid, Reveal bolt-slot</w:t>
      </w:r>
    </w:p>
    <w:p w14:paraId="06E0D3D3" w14:textId="77777777" w:rsidR="009D13CD" w:rsidRPr="001F5E2F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Finished Surface: Scrim laminated</w:t>
      </w:r>
    </w:p>
    <w:p w14:paraId="06E0D3D4" w14:textId="77777777" w:rsidR="009D13CD" w:rsidRPr="001F5E2F" w:rsidRDefault="009D13CD" w:rsidP="009D13CD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Mold / Mildew inhibitor (</w:t>
      </w:r>
      <w:proofErr w:type="spellStart"/>
      <w:r w:rsidRPr="001F5E2F">
        <w:rPr>
          <w:rFonts w:asciiTheme="minorHAnsi" w:hAnsiTheme="minorHAnsi" w:cstheme="minorHAnsi"/>
          <w:sz w:val="22"/>
          <w:szCs w:val="22"/>
        </w:rPr>
        <w:t>Humancare</w:t>
      </w:r>
      <w:proofErr w:type="spellEnd"/>
      <w:r w:rsidRPr="001F5E2F">
        <w:rPr>
          <w:rFonts w:asciiTheme="minorHAnsi" w:hAnsiTheme="minorHAnsi" w:cstheme="minorHAnsi"/>
          <w:sz w:val="22"/>
          <w:szCs w:val="22"/>
        </w:rPr>
        <w:t>)</w:t>
      </w:r>
    </w:p>
    <w:p w14:paraId="06E0D3D5" w14:textId="77777777" w:rsidR="009D13CD" w:rsidRPr="001F5E2F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Finished Surface Color: White</w:t>
      </w:r>
    </w:p>
    <w:p w14:paraId="06E0D3D6" w14:textId="77777777" w:rsidR="009D13CD" w:rsidRPr="001F5E2F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Core Composition: Wet-felted mineral fiber</w:t>
      </w:r>
    </w:p>
    <w:p w14:paraId="06E0D3D7" w14:textId="77777777" w:rsidR="009D13CD" w:rsidRPr="001F5E2F" w:rsidRDefault="009D13CD" w:rsidP="009D13CD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Performance Criteria</w:t>
      </w:r>
    </w:p>
    <w:p w14:paraId="06E0D3D8" w14:textId="77777777" w:rsidR="009D13CD" w:rsidRPr="003B701B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fr-FR"/>
        </w:rPr>
      </w:pPr>
      <w:r w:rsidRPr="003B701B">
        <w:rPr>
          <w:rFonts w:asciiTheme="minorHAnsi" w:hAnsiTheme="minorHAnsi" w:cstheme="minorHAnsi"/>
          <w:sz w:val="22"/>
          <w:szCs w:val="22"/>
          <w:lang w:val="fr-FR"/>
        </w:rPr>
        <w:t>Noise Reduction Coefficient (NRC)</w:t>
      </w:r>
    </w:p>
    <w:p w14:paraId="06E0D3D9" w14:textId="77777777" w:rsidR="009D13CD" w:rsidRPr="003B701B" w:rsidRDefault="009D13CD" w:rsidP="009D13CD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3B701B">
        <w:rPr>
          <w:rFonts w:asciiTheme="minorHAnsi" w:hAnsiTheme="minorHAnsi" w:cstheme="minorHAnsi"/>
          <w:sz w:val="22"/>
          <w:szCs w:val="22"/>
        </w:rPr>
        <w:t xml:space="preserve">0.85 </w:t>
      </w:r>
    </w:p>
    <w:p w14:paraId="06E0D3DA" w14:textId="77777777" w:rsidR="009D13CD" w:rsidRPr="003B701B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3B701B">
        <w:rPr>
          <w:rFonts w:asciiTheme="minorHAnsi" w:hAnsiTheme="minorHAnsi" w:cstheme="minorHAnsi"/>
          <w:sz w:val="22"/>
          <w:szCs w:val="22"/>
        </w:rPr>
        <w:t>Light Reflectance (LR)</w:t>
      </w:r>
    </w:p>
    <w:p w14:paraId="06E0D3DB" w14:textId="77777777" w:rsidR="009D13CD" w:rsidRPr="003B701B" w:rsidRDefault="009D13CD" w:rsidP="009D13CD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3B701B">
        <w:rPr>
          <w:rFonts w:asciiTheme="minorHAnsi" w:hAnsiTheme="minorHAnsi" w:cstheme="minorHAnsi"/>
          <w:sz w:val="22"/>
          <w:szCs w:val="22"/>
        </w:rPr>
        <w:t xml:space="preserve">0.87 </w:t>
      </w:r>
    </w:p>
    <w:p w14:paraId="06E0D3DC" w14:textId="77777777" w:rsidR="009D13CD" w:rsidRPr="003B701B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3B701B">
        <w:rPr>
          <w:rFonts w:asciiTheme="minorHAnsi" w:hAnsiTheme="minorHAnsi" w:cstheme="minorHAnsi"/>
          <w:sz w:val="22"/>
          <w:szCs w:val="22"/>
        </w:rPr>
        <w:t>Ceiling Attenuation Class (CAC)</w:t>
      </w:r>
    </w:p>
    <w:p w14:paraId="06E0D3DD" w14:textId="77777777" w:rsidR="009D13CD" w:rsidRPr="003B701B" w:rsidRDefault="009D13CD" w:rsidP="009D13CD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3B701B">
        <w:rPr>
          <w:rFonts w:asciiTheme="minorHAnsi" w:hAnsiTheme="minorHAnsi" w:cstheme="minorHAnsi"/>
          <w:sz w:val="22"/>
          <w:szCs w:val="22"/>
        </w:rPr>
        <w:t>27 dB</w:t>
      </w:r>
    </w:p>
    <w:p w14:paraId="06E0D3DE" w14:textId="77777777" w:rsidR="009D13CD" w:rsidRPr="001F5E2F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Humidity Resistance </w:t>
      </w:r>
      <w:r>
        <w:rPr>
          <w:rFonts w:asciiTheme="minorHAnsi" w:hAnsiTheme="minorHAnsi" w:cstheme="minorHAnsi"/>
          <w:sz w:val="22"/>
          <w:szCs w:val="22"/>
        </w:rPr>
        <w:t xml:space="preserve">(according to </w:t>
      </w:r>
      <w:proofErr w:type="spellStart"/>
      <w:r>
        <w:rPr>
          <w:rFonts w:asciiTheme="minorHAnsi" w:hAnsiTheme="minorHAnsi" w:cstheme="minorHAnsi"/>
          <w:sz w:val="22"/>
          <w:szCs w:val="22"/>
        </w:rPr>
        <w:t>manufacturers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certification)</w:t>
      </w:r>
    </w:p>
    <w:p w14:paraId="06E0D3DF" w14:textId="77777777" w:rsidR="009D13CD" w:rsidRPr="001F5E2F" w:rsidRDefault="009D13CD" w:rsidP="009D13CD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Warranted to withstand relative humidity of up to 95% without sagging, </w:t>
      </w:r>
      <w:proofErr w:type="gramStart"/>
      <w:r w:rsidRPr="001F5E2F">
        <w:rPr>
          <w:rFonts w:asciiTheme="minorHAnsi" w:hAnsiTheme="minorHAnsi" w:cstheme="minorHAnsi"/>
          <w:sz w:val="22"/>
          <w:szCs w:val="22"/>
        </w:rPr>
        <w:t>warping</w:t>
      </w:r>
      <w:proofErr w:type="gramEnd"/>
      <w:r w:rsidRPr="001F5E2F">
        <w:rPr>
          <w:rFonts w:asciiTheme="minorHAnsi" w:hAnsiTheme="minorHAnsi" w:cstheme="minorHAnsi"/>
          <w:sz w:val="22"/>
          <w:szCs w:val="22"/>
        </w:rPr>
        <w:t xml:space="preserve"> or delaminating for </w:t>
      </w:r>
      <w:r>
        <w:rPr>
          <w:rFonts w:asciiTheme="minorHAnsi" w:hAnsiTheme="minorHAnsi" w:cstheme="minorHAnsi"/>
          <w:sz w:val="22"/>
          <w:szCs w:val="22"/>
        </w:rPr>
        <w:t>30</w:t>
      </w:r>
      <w:r w:rsidRPr="001F5E2F">
        <w:rPr>
          <w:rFonts w:asciiTheme="minorHAnsi" w:hAnsiTheme="minorHAnsi" w:cstheme="minorHAnsi"/>
          <w:sz w:val="22"/>
          <w:szCs w:val="22"/>
        </w:rPr>
        <w:t>-years</w:t>
      </w:r>
    </w:p>
    <w:p w14:paraId="06E0D3E0" w14:textId="7EDC18D8" w:rsidR="009D13CD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Flame Spread Classification per ASTM E84: Class A</w:t>
      </w:r>
    </w:p>
    <w:p w14:paraId="5CB20F1A" w14:textId="3BC5D520" w:rsidR="00BD03DD" w:rsidRPr="00BD03DD" w:rsidRDefault="00BD03DD" w:rsidP="00BD03D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Clean room ISO 4 - tested on cut and unpainted edge</w:t>
      </w:r>
    </w:p>
    <w:p w14:paraId="06E0D3E1" w14:textId="77777777" w:rsidR="009D13CD" w:rsidRPr="001F5E2F" w:rsidRDefault="009D13CD" w:rsidP="009D13CD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Independent Environmental Certifications </w:t>
      </w:r>
    </w:p>
    <w:p w14:paraId="06E0D3E2" w14:textId="77777777" w:rsidR="009D13CD" w:rsidRPr="001F5E2F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VOC content</w:t>
      </w:r>
    </w:p>
    <w:p w14:paraId="06E0D3E3" w14:textId="77777777" w:rsidR="009D13CD" w:rsidRPr="001F5E2F" w:rsidRDefault="009D13CD" w:rsidP="009D13CD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Third-party certification of compliance</w:t>
      </w:r>
    </w:p>
    <w:p w14:paraId="06E0D3E4" w14:textId="77777777" w:rsidR="009D13CD" w:rsidRDefault="009D13CD" w:rsidP="009D13CD">
      <w:pPr>
        <w:numPr>
          <w:ilvl w:val="3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California Department of Public Health (CDPH) - Standard Method Version 1.1, February 2010</w:t>
      </w:r>
    </w:p>
    <w:p w14:paraId="06E0D3E5" w14:textId="77777777" w:rsidR="009D13CD" w:rsidRDefault="009D13CD" w:rsidP="009D13CD">
      <w:pPr>
        <w:pStyle w:val="List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French VOC Label</w:t>
      </w:r>
    </w:p>
    <w:p w14:paraId="06E0D3E6" w14:textId="77777777" w:rsidR="009D13CD" w:rsidRPr="00A51075" w:rsidRDefault="009D13CD" w:rsidP="009D13CD">
      <w:pPr>
        <w:pStyle w:val="ListParagraph"/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Émissions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dans </w:t>
      </w:r>
      <w:proofErr w:type="spellStart"/>
      <w:r>
        <w:rPr>
          <w:rFonts w:asciiTheme="minorHAnsi" w:hAnsiTheme="minorHAnsi" w:cstheme="minorHAnsi"/>
          <w:sz w:val="22"/>
          <w:szCs w:val="22"/>
        </w:rPr>
        <w:t>l'air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intérieur</w:t>
      </w:r>
      <w:proofErr w:type="spellEnd"/>
    </w:p>
    <w:p w14:paraId="06E0D3E7" w14:textId="77777777" w:rsidR="009D13CD" w:rsidRPr="001F5E2F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Environmental Product Declaration</w:t>
      </w:r>
    </w:p>
    <w:p w14:paraId="06E0D3E8" w14:textId="77777777" w:rsidR="009D13CD" w:rsidRPr="001F5E2F" w:rsidRDefault="009D13CD" w:rsidP="009D13CD">
      <w:pPr>
        <w:pStyle w:val="ListParagraph"/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Third-party verified Type III Environmental Product Declaration</w:t>
      </w:r>
    </w:p>
    <w:p w14:paraId="06E0D3E9" w14:textId="77777777" w:rsidR="009D13CD" w:rsidRPr="001F5E2F" w:rsidRDefault="009D13CD" w:rsidP="009D13CD">
      <w:pPr>
        <w:numPr>
          <w:ilvl w:val="3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Per ISO 14025</w:t>
      </w:r>
      <w:r w:rsidRPr="001F5E2F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1F5E2F">
        <w:rPr>
          <w:rFonts w:asciiTheme="minorHAnsi" w:hAnsiTheme="minorHAnsi" w:cstheme="minorHAnsi"/>
          <w:sz w:val="22"/>
          <w:szCs w:val="22"/>
        </w:rPr>
        <w:t>- Environmental Labels and Declarations - Type III Environmental Declarations -- Principles and Procedures</w:t>
      </w:r>
    </w:p>
    <w:p w14:paraId="06E0D3EA" w14:textId="77777777" w:rsidR="009D13CD" w:rsidRPr="001F5E2F" w:rsidRDefault="009D13CD" w:rsidP="009D13CD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Health Product Declaration</w:t>
      </w:r>
    </w:p>
    <w:p w14:paraId="06E0D3EB" w14:textId="77777777" w:rsidR="009D13CD" w:rsidRPr="001F5E2F" w:rsidRDefault="009D13CD" w:rsidP="009D13CD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Per Health Product Declaration Standard v</w:t>
      </w:r>
      <w:r>
        <w:rPr>
          <w:rFonts w:asciiTheme="minorHAnsi" w:hAnsiTheme="minorHAnsi" w:cstheme="minorHAnsi"/>
          <w:sz w:val="22"/>
          <w:szCs w:val="22"/>
        </w:rPr>
        <w:t>2.1.1</w:t>
      </w:r>
    </w:p>
    <w:p w14:paraId="06E0D3EC" w14:textId="77777777" w:rsidR="009D13CD" w:rsidRPr="001F5E2F" w:rsidRDefault="009D13CD" w:rsidP="009D13CD">
      <w:pPr>
        <w:numPr>
          <w:ilvl w:val="3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9E2882">
        <w:rPr>
          <w:rFonts w:asciiTheme="minorHAnsi" w:hAnsiTheme="minorHAnsi" w:cstheme="minorHAnsi"/>
          <w:sz w:val="22"/>
          <w:szCs w:val="22"/>
        </w:rPr>
        <w:t>https://www.hpd-collaborative.org/</w:t>
      </w:r>
    </w:p>
    <w:p w14:paraId="06E0D3ED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EE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EF" w14:textId="77777777" w:rsidR="009D13CD" w:rsidRPr="001F5E2F" w:rsidRDefault="009D13CD" w:rsidP="009D13CD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1F5E2F">
        <w:rPr>
          <w:rFonts w:asciiTheme="minorHAnsi" w:hAnsiTheme="minorHAnsi" w:cstheme="minorHAnsi"/>
          <w:sz w:val="22"/>
          <w:szCs w:val="22"/>
          <w:u w:val="single"/>
        </w:rPr>
        <w:lastRenderedPageBreak/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1F5E2F">
        <w:rPr>
          <w:rFonts w:asciiTheme="minorHAnsi" w:hAnsiTheme="minorHAnsi" w:cstheme="minorHAnsi"/>
          <w:sz w:val="22"/>
          <w:szCs w:val="22"/>
          <w:u w:val="single"/>
        </w:rPr>
        <w:t xml:space="preserve"> 3 – E</w:t>
      </w:r>
      <w:r>
        <w:rPr>
          <w:rFonts w:asciiTheme="minorHAnsi" w:hAnsiTheme="minorHAnsi" w:cstheme="minorHAnsi"/>
          <w:sz w:val="22"/>
          <w:szCs w:val="22"/>
          <w:u w:val="single"/>
        </w:rPr>
        <w:t>xecution</w:t>
      </w:r>
    </w:p>
    <w:p w14:paraId="06E0D3F0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F1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3.1 E</w:t>
      </w:r>
      <w:r>
        <w:rPr>
          <w:rFonts w:asciiTheme="minorHAnsi" w:hAnsiTheme="minorHAnsi" w:cstheme="minorHAnsi"/>
          <w:sz w:val="22"/>
          <w:szCs w:val="22"/>
        </w:rPr>
        <w:t>xamination</w:t>
      </w:r>
    </w:p>
    <w:p w14:paraId="06E0D3F2" w14:textId="77777777" w:rsidR="009D13CD" w:rsidRPr="001F5E2F" w:rsidRDefault="009D13CD" w:rsidP="009D13CD">
      <w:pPr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Ascertain acceptability of substrates and building conditions under which the ceiling system is to be installed. Do not proceed with the installation until </w:t>
      </w:r>
      <w:proofErr w:type="gramStart"/>
      <w:r w:rsidRPr="001F5E2F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1F5E2F">
        <w:rPr>
          <w:rFonts w:asciiTheme="minorHAnsi" w:hAnsiTheme="minorHAnsi" w:cstheme="minorHAnsi"/>
          <w:sz w:val="22"/>
          <w:szCs w:val="22"/>
        </w:rPr>
        <w:t xml:space="preserve"> unacceptable conditions have been rectified.</w:t>
      </w:r>
    </w:p>
    <w:p w14:paraId="06E0D3F3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F4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3.2 </w:t>
      </w:r>
      <w:r>
        <w:rPr>
          <w:rFonts w:asciiTheme="minorHAnsi" w:hAnsiTheme="minorHAnsi" w:cstheme="minorHAnsi"/>
          <w:sz w:val="22"/>
          <w:szCs w:val="22"/>
        </w:rPr>
        <w:t>Preparation</w:t>
      </w:r>
    </w:p>
    <w:p w14:paraId="06E0D3F5" w14:textId="77777777" w:rsidR="009D13CD" w:rsidRPr="001F5E2F" w:rsidRDefault="009D13CD" w:rsidP="009D13CD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Unless otherwise directed by the reflected ceiling plan, measure the space in which the ceiling system is to be installed and establish a layout that balances border widths at opposite ends of the ceiling. </w:t>
      </w:r>
    </w:p>
    <w:p w14:paraId="06E0D3F6" w14:textId="77777777" w:rsidR="009D13CD" w:rsidRPr="001F5E2F" w:rsidRDefault="009D13CD" w:rsidP="009D13CD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When possible, coordinate the ceiling system layout to avoid the use of less than half width panels at the perimeter.</w:t>
      </w:r>
    </w:p>
    <w:p w14:paraId="06E0D3F7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3F8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3.3 I</w:t>
      </w:r>
      <w:r>
        <w:rPr>
          <w:rFonts w:asciiTheme="minorHAnsi" w:hAnsiTheme="minorHAnsi" w:cstheme="minorHAnsi"/>
          <w:sz w:val="22"/>
          <w:szCs w:val="22"/>
        </w:rPr>
        <w:t>nstallation</w:t>
      </w:r>
    </w:p>
    <w:p w14:paraId="06E0D3F9" w14:textId="77777777" w:rsidR="009D13CD" w:rsidRPr="001F5E2F" w:rsidRDefault="009D13CD" w:rsidP="009D13CD">
      <w:pPr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Install the ceiling system in accordance with the following:</w:t>
      </w:r>
    </w:p>
    <w:p w14:paraId="06E0D3FA" w14:textId="77777777" w:rsidR="009D13CD" w:rsidRPr="001F5E2F" w:rsidRDefault="009D13CD" w:rsidP="009D13CD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Manufacturer’s printed instructions</w:t>
      </w:r>
    </w:p>
    <w:p w14:paraId="06E0D3FB" w14:textId="77777777" w:rsidR="009D13CD" w:rsidRPr="001F5E2F" w:rsidRDefault="009D13CD" w:rsidP="009D13CD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ASTM C636</w:t>
      </w:r>
    </w:p>
    <w:p w14:paraId="06E0D3FC" w14:textId="77777777" w:rsidR="009D13CD" w:rsidRPr="001F5E2F" w:rsidRDefault="009D13CD" w:rsidP="009D13CD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Ceilings &amp; Interior Systems Construction Association (CISCA) recommendations</w:t>
      </w:r>
    </w:p>
    <w:p w14:paraId="06E0D3FD" w14:textId="77777777" w:rsidR="009D13CD" w:rsidRPr="001F5E2F" w:rsidRDefault="009D13CD" w:rsidP="009D13CD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Applicable local code requirements</w:t>
      </w:r>
    </w:p>
    <w:p w14:paraId="06E0D3FE" w14:textId="77777777" w:rsidR="009D13CD" w:rsidRPr="001F5E2F" w:rsidRDefault="009D13CD" w:rsidP="009D13CD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Approved shop drawings</w:t>
      </w:r>
    </w:p>
    <w:p w14:paraId="06E0D3FF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400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3.4 M</w:t>
      </w:r>
      <w:r>
        <w:rPr>
          <w:rFonts w:asciiTheme="minorHAnsi" w:hAnsiTheme="minorHAnsi" w:cstheme="minorHAnsi"/>
          <w:sz w:val="22"/>
          <w:szCs w:val="22"/>
        </w:rPr>
        <w:t>aintenance</w:t>
      </w:r>
    </w:p>
    <w:p w14:paraId="06E0D401" w14:textId="77777777" w:rsidR="009D13CD" w:rsidRPr="001F5E2F" w:rsidRDefault="009D13CD" w:rsidP="009D13CD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Replace </w:t>
      </w:r>
      <w:proofErr w:type="gramStart"/>
      <w:r w:rsidRPr="001F5E2F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1F5E2F">
        <w:rPr>
          <w:rFonts w:asciiTheme="minorHAnsi" w:hAnsiTheme="minorHAnsi" w:cstheme="minorHAnsi"/>
          <w:sz w:val="22"/>
          <w:szCs w:val="22"/>
        </w:rPr>
        <w:t xml:space="preserve"> damaged ceiling system components</w:t>
      </w:r>
    </w:p>
    <w:p w14:paraId="06E0D402" w14:textId="77777777" w:rsidR="009D13CD" w:rsidRPr="001F5E2F" w:rsidRDefault="009D13CD" w:rsidP="009D13CD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 xml:space="preserve">Clean </w:t>
      </w:r>
      <w:proofErr w:type="gramStart"/>
      <w:r w:rsidRPr="001F5E2F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1F5E2F">
        <w:rPr>
          <w:rFonts w:asciiTheme="minorHAnsi" w:hAnsiTheme="minorHAnsi" w:cstheme="minorHAnsi"/>
          <w:sz w:val="22"/>
          <w:szCs w:val="22"/>
        </w:rPr>
        <w:t xml:space="preserve"> exposed surfaces in accordance with the manufacturer’s printed instructions</w:t>
      </w:r>
    </w:p>
    <w:p w14:paraId="06E0D403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404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405" w14:textId="77777777" w:rsidR="009D13CD" w:rsidRPr="001F5E2F" w:rsidRDefault="009D13CD" w:rsidP="009D13CD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END OF SECTION</w:t>
      </w:r>
    </w:p>
    <w:p w14:paraId="06E0D406" w14:textId="77777777" w:rsidR="009D13CD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407" w14:textId="77777777" w:rsidR="009D13CD" w:rsidRPr="001F5E2F" w:rsidRDefault="009D13CD" w:rsidP="009D13C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F5E2F">
        <w:rPr>
          <w:rFonts w:asciiTheme="minorHAnsi" w:hAnsiTheme="minorHAnsi" w:cstheme="minorHAnsi"/>
          <w:b/>
          <w:sz w:val="22"/>
          <w:szCs w:val="22"/>
        </w:rPr>
        <w:t>OWA USA Corporation shall be held harmless for any damages resulting from the use of this specification guide</w:t>
      </w:r>
    </w:p>
    <w:p w14:paraId="06E0D408" w14:textId="77777777" w:rsidR="009D13CD" w:rsidRPr="001F5E2F" w:rsidRDefault="009D13CD" w:rsidP="009D13CD">
      <w:pPr>
        <w:ind w:left="1080"/>
        <w:jc w:val="center"/>
        <w:rPr>
          <w:rFonts w:asciiTheme="minorHAnsi" w:hAnsiTheme="minorHAnsi" w:cstheme="minorHAnsi"/>
          <w:sz w:val="22"/>
          <w:szCs w:val="22"/>
        </w:rPr>
      </w:pPr>
    </w:p>
    <w:p w14:paraId="06E0D409" w14:textId="77777777" w:rsidR="009D13CD" w:rsidRPr="001F5E2F" w:rsidRDefault="009D13CD" w:rsidP="009D13CD">
      <w:pPr>
        <w:rPr>
          <w:rFonts w:asciiTheme="minorHAnsi" w:hAnsiTheme="minorHAnsi" w:cstheme="minorHAnsi"/>
          <w:sz w:val="22"/>
          <w:szCs w:val="22"/>
        </w:rPr>
      </w:pPr>
    </w:p>
    <w:p w14:paraId="06E0D40A" w14:textId="77777777" w:rsidR="008655A8" w:rsidRDefault="008655A8"/>
    <w:sectPr w:rsidR="008655A8" w:rsidSect="00E65C3F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0D40D" w14:textId="77777777" w:rsidR="00FC29D4" w:rsidRDefault="0072170A">
      <w:r>
        <w:separator/>
      </w:r>
    </w:p>
  </w:endnote>
  <w:endnote w:type="continuationSeparator" w:id="0">
    <w:p w14:paraId="06E0D40E" w14:textId="77777777" w:rsidR="00FC29D4" w:rsidRDefault="00721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0D40B" w14:textId="77777777" w:rsidR="00FC29D4" w:rsidRDefault="0072170A">
      <w:r>
        <w:separator/>
      </w:r>
    </w:p>
  </w:footnote>
  <w:footnote w:type="continuationSeparator" w:id="0">
    <w:p w14:paraId="06E0D40C" w14:textId="77777777" w:rsidR="00FC29D4" w:rsidRDefault="00721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036F"/>
    <w:multiLevelType w:val="hybridMultilevel"/>
    <w:tmpl w:val="C7A0C6C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0B662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E094B"/>
    <w:multiLevelType w:val="hybridMultilevel"/>
    <w:tmpl w:val="A928F6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620E3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A9755C"/>
    <w:multiLevelType w:val="hybridMultilevel"/>
    <w:tmpl w:val="295AC6F8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F721BC"/>
    <w:multiLevelType w:val="hybridMultilevel"/>
    <w:tmpl w:val="B73ADC6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A70BF7"/>
    <w:multiLevelType w:val="hybridMultilevel"/>
    <w:tmpl w:val="50BA58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50E82"/>
    <w:multiLevelType w:val="hybridMultilevel"/>
    <w:tmpl w:val="A45852C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75D7992"/>
    <w:multiLevelType w:val="hybridMultilevel"/>
    <w:tmpl w:val="427629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A170C77"/>
    <w:multiLevelType w:val="hybridMultilevel"/>
    <w:tmpl w:val="D71CF2C4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BF56B4"/>
    <w:multiLevelType w:val="hybridMultilevel"/>
    <w:tmpl w:val="E38615C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22A5968"/>
    <w:multiLevelType w:val="hybridMultilevel"/>
    <w:tmpl w:val="691CD94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A26884A">
      <w:start w:val="1"/>
      <w:numFmt w:val="decimal"/>
      <w:lvlText w:val="2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3D02765"/>
    <w:multiLevelType w:val="hybridMultilevel"/>
    <w:tmpl w:val="D432076A"/>
    <w:lvl w:ilvl="0" w:tplc="A6CE9B1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BD36E0"/>
    <w:multiLevelType w:val="hybridMultilevel"/>
    <w:tmpl w:val="C8BC6EE2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F25993"/>
    <w:multiLevelType w:val="hybridMultilevel"/>
    <w:tmpl w:val="5AAE59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8A3E6D"/>
    <w:multiLevelType w:val="hybridMultilevel"/>
    <w:tmpl w:val="F59CF20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014D42"/>
    <w:multiLevelType w:val="hybridMultilevel"/>
    <w:tmpl w:val="6A12C07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BB25441"/>
    <w:multiLevelType w:val="hybridMultilevel"/>
    <w:tmpl w:val="297CF0E0"/>
    <w:lvl w:ilvl="0" w:tplc="52AAAE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6023C72">
      <w:numFmt w:val="none"/>
      <w:lvlText w:val=""/>
      <w:lvlJc w:val="left"/>
      <w:pPr>
        <w:tabs>
          <w:tab w:val="num" w:pos="360"/>
        </w:tabs>
      </w:pPr>
    </w:lvl>
    <w:lvl w:ilvl="2" w:tplc="42460612">
      <w:numFmt w:val="none"/>
      <w:lvlText w:val=""/>
      <w:lvlJc w:val="left"/>
      <w:pPr>
        <w:tabs>
          <w:tab w:val="num" w:pos="360"/>
        </w:tabs>
      </w:pPr>
    </w:lvl>
    <w:lvl w:ilvl="3" w:tplc="63423BFE">
      <w:numFmt w:val="none"/>
      <w:lvlText w:val=""/>
      <w:lvlJc w:val="left"/>
      <w:pPr>
        <w:tabs>
          <w:tab w:val="num" w:pos="360"/>
        </w:tabs>
      </w:pPr>
    </w:lvl>
    <w:lvl w:ilvl="4" w:tplc="CD42FE54">
      <w:numFmt w:val="none"/>
      <w:lvlText w:val=""/>
      <w:lvlJc w:val="left"/>
      <w:pPr>
        <w:tabs>
          <w:tab w:val="num" w:pos="360"/>
        </w:tabs>
      </w:pPr>
    </w:lvl>
    <w:lvl w:ilvl="5" w:tplc="959AC74C">
      <w:numFmt w:val="none"/>
      <w:lvlText w:val=""/>
      <w:lvlJc w:val="left"/>
      <w:pPr>
        <w:tabs>
          <w:tab w:val="num" w:pos="360"/>
        </w:tabs>
      </w:pPr>
    </w:lvl>
    <w:lvl w:ilvl="6" w:tplc="3B128700">
      <w:numFmt w:val="none"/>
      <w:lvlText w:val=""/>
      <w:lvlJc w:val="left"/>
      <w:pPr>
        <w:tabs>
          <w:tab w:val="num" w:pos="360"/>
        </w:tabs>
      </w:pPr>
    </w:lvl>
    <w:lvl w:ilvl="7" w:tplc="B5B8EA48">
      <w:numFmt w:val="none"/>
      <w:lvlText w:val=""/>
      <w:lvlJc w:val="left"/>
      <w:pPr>
        <w:tabs>
          <w:tab w:val="num" w:pos="360"/>
        </w:tabs>
      </w:pPr>
    </w:lvl>
    <w:lvl w:ilvl="8" w:tplc="6CC8B508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3DA824F3"/>
    <w:multiLevelType w:val="hybridMultilevel"/>
    <w:tmpl w:val="80DE28C8"/>
    <w:lvl w:ilvl="0" w:tplc="080E77F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trike w:val="0"/>
      </w:rPr>
    </w:lvl>
    <w:lvl w:ilvl="1" w:tplc="76FE6C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C84C47"/>
    <w:multiLevelType w:val="hybridMultilevel"/>
    <w:tmpl w:val="73CA941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1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22B77E4"/>
    <w:multiLevelType w:val="hybridMultilevel"/>
    <w:tmpl w:val="57747B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687DEE"/>
    <w:multiLevelType w:val="hybridMultilevel"/>
    <w:tmpl w:val="5A26E5C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3205A9"/>
    <w:multiLevelType w:val="hybridMultilevel"/>
    <w:tmpl w:val="92EE217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89155D1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22" w15:restartNumberingAfterBreak="0">
    <w:nsid w:val="690064D6"/>
    <w:multiLevelType w:val="multilevel"/>
    <w:tmpl w:val="C362239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504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ThomasSpec-Paragraph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432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Letter"/>
      <w:lvlText w:val="(%9)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b w:val="0"/>
        <w:i w:val="0"/>
        <w:sz w:val="20"/>
      </w:rPr>
    </w:lvl>
  </w:abstractNum>
  <w:abstractNum w:abstractNumId="23" w15:restartNumberingAfterBreak="0">
    <w:nsid w:val="6B24039D"/>
    <w:multiLevelType w:val="hybridMultilevel"/>
    <w:tmpl w:val="9D6CDF0A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FA5CBE"/>
    <w:multiLevelType w:val="multilevel"/>
    <w:tmpl w:val="681210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1551208"/>
    <w:multiLevelType w:val="hybridMultilevel"/>
    <w:tmpl w:val="05784D4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1EA6FD2"/>
    <w:multiLevelType w:val="hybridMultilevel"/>
    <w:tmpl w:val="2878C8A0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105709"/>
    <w:multiLevelType w:val="hybridMultilevel"/>
    <w:tmpl w:val="54A6BF9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991908657">
    <w:abstractNumId w:val="24"/>
  </w:num>
  <w:num w:numId="2" w16cid:durableId="1253852053">
    <w:abstractNumId w:val="16"/>
  </w:num>
  <w:num w:numId="3" w16cid:durableId="1375929132">
    <w:abstractNumId w:val="1"/>
  </w:num>
  <w:num w:numId="4" w16cid:durableId="26494710">
    <w:abstractNumId w:val="13"/>
  </w:num>
  <w:num w:numId="5" w16cid:durableId="1356888499">
    <w:abstractNumId w:val="22"/>
  </w:num>
  <w:num w:numId="6" w16cid:durableId="1772970898">
    <w:abstractNumId w:val="12"/>
  </w:num>
  <w:num w:numId="7" w16cid:durableId="84494124">
    <w:abstractNumId w:val="0"/>
  </w:num>
  <w:num w:numId="8" w16cid:durableId="969242238">
    <w:abstractNumId w:val="23"/>
  </w:num>
  <w:num w:numId="9" w16cid:durableId="1603300740">
    <w:abstractNumId w:val="4"/>
  </w:num>
  <w:num w:numId="10" w16cid:durableId="592322913">
    <w:abstractNumId w:val="6"/>
  </w:num>
  <w:num w:numId="11" w16cid:durableId="639112202">
    <w:abstractNumId w:val="20"/>
  </w:num>
  <w:num w:numId="12" w16cid:durableId="1664772890">
    <w:abstractNumId w:val="3"/>
  </w:num>
  <w:num w:numId="13" w16cid:durableId="11225303">
    <w:abstractNumId w:val="9"/>
  </w:num>
  <w:num w:numId="14" w16cid:durableId="351148913">
    <w:abstractNumId w:val="15"/>
  </w:num>
  <w:num w:numId="15" w16cid:durableId="681444044">
    <w:abstractNumId w:val="27"/>
  </w:num>
  <w:num w:numId="16" w16cid:durableId="474369593">
    <w:abstractNumId w:val="21"/>
  </w:num>
  <w:num w:numId="17" w16cid:durableId="61022535">
    <w:abstractNumId w:val="14"/>
  </w:num>
  <w:num w:numId="18" w16cid:durableId="179468814">
    <w:abstractNumId w:val="11"/>
  </w:num>
  <w:num w:numId="19" w16cid:durableId="788663876">
    <w:abstractNumId w:val="8"/>
  </w:num>
  <w:num w:numId="20" w16cid:durableId="1180849514">
    <w:abstractNumId w:val="18"/>
  </w:num>
  <w:num w:numId="21" w16cid:durableId="741870303">
    <w:abstractNumId w:val="17"/>
  </w:num>
  <w:num w:numId="22" w16cid:durableId="264120965">
    <w:abstractNumId w:val="2"/>
  </w:num>
  <w:num w:numId="23" w16cid:durableId="2108841473">
    <w:abstractNumId w:val="10"/>
  </w:num>
  <w:num w:numId="24" w16cid:durableId="1087579233">
    <w:abstractNumId w:val="26"/>
  </w:num>
  <w:num w:numId="25" w16cid:durableId="1798180737">
    <w:abstractNumId w:val="5"/>
  </w:num>
  <w:num w:numId="26" w16cid:durableId="708071878">
    <w:abstractNumId w:val="7"/>
  </w:num>
  <w:num w:numId="27" w16cid:durableId="518392666">
    <w:abstractNumId w:val="25"/>
  </w:num>
  <w:num w:numId="28" w16cid:durableId="10925052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399454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633717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7042288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CD"/>
    <w:rsid w:val="0072170A"/>
    <w:rsid w:val="008655A8"/>
    <w:rsid w:val="009D13CD"/>
    <w:rsid w:val="00BD03DD"/>
    <w:rsid w:val="00DB4B95"/>
    <w:rsid w:val="00EA1570"/>
    <w:rsid w:val="00FC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6E0D374"/>
  <w15:chartTrackingRefBased/>
  <w15:docId w15:val="{7EF68172-D2C0-4EB8-90B6-E95AAA74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3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9D13CD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9D13CD"/>
    <w:pPr>
      <w:keepNext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D13CD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9D13CD"/>
    <w:rPr>
      <w:rFonts w:ascii="Arial" w:eastAsia="Times New Roman" w:hAnsi="Arial" w:cs="Arial"/>
      <w:b/>
      <w:bCs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9D13CD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9D13CD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ThomasSpec-Paragraph">
    <w:name w:val="Thomas Spec - Paragraph"/>
    <w:basedOn w:val="Normal"/>
    <w:rsid w:val="009D13CD"/>
    <w:pPr>
      <w:numPr>
        <w:ilvl w:val="1"/>
        <w:numId w:val="5"/>
      </w:numPr>
    </w:pPr>
  </w:style>
  <w:style w:type="character" w:styleId="Hyperlink">
    <w:name w:val="Hyperlink"/>
    <w:rsid w:val="009D13C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D13CD"/>
    <w:pPr>
      <w:ind w:left="720"/>
      <w:contextualSpacing/>
    </w:pPr>
  </w:style>
  <w:style w:type="paragraph" w:styleId="Header">
    <w:name w:val="header"/>
    <w:basedOn w:val="Normal"/>
    <w:link w:val="HeaderChar"/>
    <w:rsid w:val="009D13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D13CD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217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170A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0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hpd-collaborative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879eea-6c92-478f-88bf-4183ec335fc9" xsi:nil="true"/>
    <lcf76f155ced4ddcb4097134ff3c332f xmlns="4fec0034-39e6-4cc7-ba38-2f50c8a8e8b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1EEC5079207D4F8CBBD2FF2B8054F7" ma:contentTypeVersion="16" ma:contentTypeDescription="Create a new document." ma:contentTypeScope="" ma:versionID="279ec15a705b0adb65e87c4e3cc042e2">
  <xsd:schema xmlns:xsd="http://www.w3.org/2001/XMLSchema" xmlns:xs="http://www.w3.org/2001/XMLSchema" xmlns:p="http://schemas.microsoft.com/office/2006/metadata/properties" xmlns:ns2="4fec0034-39e6-4cc7-ba38-2f50c8a8e8b4" xmlns:ns3="a5879eea-6c92-478f-88bf-4183ec335fc9" targetNamespace="http://schemas.microsoft.com/office/2006/metadata/properties" ma:root="true" ma:fieldsID="ea4797c77893616e553a4527eb4e3156" ns2:_="" ns3:_="">
    <xsd:import namespace="4fec0034-39e6-4cc7-ba38-2f50c8a8e8b4"/>
    <xsd:import namespace="a5879eea-6c92-478f-88bf-4183ec335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c0034-39e6-4cc7-ba38-2f50c8a8e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51709a-ad5c-4018-8f12-4b9d61dfc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79eea-6c92-478f-88bf-4183ec335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1bbe3a-6ca7-44ac-a50e-2992510f1c81}" ma:internalName="TaxCatchAll" ma:showField="CatchAllData" ma:web="a5879eea-6c92-478f-88bf-4183ec335f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A5C815-8987-4923-814F-8784ECBB86D4}">
  <ds:schemaRefs>
    <ds:schemaRef ds:uri="http://schemas.microsoft.com/office/2006/metadata/properties"/>
    <ds:schemaRef ds:uri="http://schemas.microsoft.com/office/infopath/2007/PartnerControls"/>
    <ds:schemaRef ds:uri="a5879eea-6c92-478f-88bf-4183ec335fc9"/>
    <ds:schemaRef ds:uri="4fec0034-39e6-4cc7-ba38-2f50c8a8e8b4"/>
  </ds:schemaRefs>
</ds:datastoreItem>
</file>

<file path=customXml/itemProps2.xml><?xml version="1.0" encoding="utf-8"?>
<ds:datastoreItem xmlns:ds="http://schemas.openxmlformats.org/officeDocument/2006/customXml" ds:itemID="{E763FB44-40C9-4804-8A0C-FF1C1C5BF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8B0CA9-ED13-4717-8018-76EE7C9CB4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ec0034-39e6-4cc7-ba38-2f50c8a8e8b4"/>
    <ds:schemaRef ds:uri="a5879eea-6c92-478f-88bf-4183ec335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Odenwald Faserplatten GmbH</Company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Octave85Humancare</dc:title>
  <dc:subject/>
  <dc:creator>Müller Alexander</dc:creator>
  <cp:keywords/>
  <dc:description/>
  <cp:lastModifiedBy>Jim Moynihan</cp:lastModifiedBy>
  <cp:revision>5</cp:revision>
  <dcterms:created xsi:type="dcterms:W3CDTF">2020-01-08T07:20:00Z</dcterms:created>
  <dcterms:modified xsi:type="dcterms:W3CDTF">2022-09-15T22:14:00Z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0x010100B71EEC5079207D4F8CBBD2FF2B8054F7</vt:lpwstr>
  </property>
  <property fmtid="{D5CDD505-2E9C-101B-9397-08002B2CF9AE}" pid="3" name="MediaServiceImageTags">
    <vt:lpwstr/>
  </property>
</Properties>
</file>